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EAF" w:rsidRDefault="00867EAF">
      <w:pPr>
        <w:pStyle w:val="Heading1"/>
      </w:pPr>
      <w:hyperlink r:id="rId4" w:history="1">
        <w:r>
          <w:rPr>
            <w:rStyle w:val="a0"/>
            <w:b w:val="0"/>
            <w:bCs w:val="0"/>
          </w:rPr>
          <w:t>Приказ Министерства труда и социальной защиты РФ от 24 июля 2015 г. N 514н</w:t>
        </w:r>
        <w:r>
          <w:rPr>
            <w:rStyle w:val="a0"/>
            <w:b w:val="0"/>
            <w:bCs w:val="0"/>
          </w:rPr>
          <w:br/>
          <w:t>"Об утверждении профессионального стандарта "Педагог-психолог (психолог в сфере образования)"</w:t>
        </w:r>
      </w:hyperlink>
    </w:p>
    <w:p w:rsidR="00867EAF" w:rsidRDefault="00867EAF"/>
    <w:p w:rsidR="00867EAF" w:rsidRDefault="00867EAF">
      <w:r>
        <w:t xml:space="preserve">В соответствии с </w:t>
      </w:r>
      <w:hyperlink r:id="rId5" w:history="1">
        <w:r>
          <w:rPr>
            <w:rStyle w:val="a0"/>
          </w:rPr>
          <w:t>пунктом 16</w:t>
        </w:r>
      </w:hyperlink>
      <w:r>
        <w:t xml:space="preserve"> Правил разработки, утверждения и применения профессиональных стандартов, утвержденных </w:t>
      </w:r>
      <w:hyperlink r:id="rId6" w:history="1">
        <w:r>
          <w:rPr>
            <w:rStyle w:val="a0"/>
          </w:rPr>
          <w:t>постановлением</w:t>
        </w:r>
      </w:hyperlink>
      <w:r>
        <w:t xml:space="preserve"> Правительства Российской Федерации от 22 января 2013 г. N 23 (Собрание законодательства Российской Федерации, 2013, N 4, ст. 293; 2014, N 39, ст. 5266), приказываю:</w:t>
      </w:r>
    </w:p>
    <w:p w:rsidR="00867EAF" w:rsidRDefault="00867EAF">
      <w:bookmarkStart w:id="0" w:name="sub_1"/>
      <w:r>
        <w:t xml:space="preserve">1. Утвердить прилагаемый </w:t>
      </w:r>
      <w:hyperlink w:anchor="sub_1000" w:history="1">
        <w:r>
          <w:rPr>
            <w:rStyle w:val="a0"/>
          </w:rPr>
          <w:t>профессиональный стандарт</w:t>
        </w:r>
      </w:hyperlink>
      <w:r>
        <w:t xml:space="preserve"> "Педагог-психолог (психолог в сфере образования)".</w:t>
      </w:r>
    </w:p>
    <w:p w:rsidR="00867EAF" w:rsidRDefault="00867EAF">
      <w:bookmarkStart w:id="1" w:name="sub_2"/>
      <w:bookmarkEnd w:id="0"/>
      <w:r>
        <w:t xml:space="preserve">2. Установить, что </w:t>
      </w:r>
      <w:hyperlink w:anchor="sub_1000" w:history="1">
        <w:r>
          <w:rPr>
            <w:rStyle w:val="a0"/>
          </w:rPr>
          <w:t>профессиональный стандарт</w:t>
        </w:r>
      </w:hyperlink>
      <w:r>
        <w:t xml:space="preserve"> "Педагог-психолог (психолог в сфере образования)" применяется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 года.</w:t>
      </w:r>
    </w:p>
    <w:bookmarkEnd w:id="1"/>
    <w:p w:rsidR="00867EAF" w:rsidRDefault="00867EAF">
      <w:pPr>
        <w:pStyle w:val="af6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ГАРАНТ:</w:t>
      </w:r>
    </w:p>
    <w:p w:rsidR="00867EAF" w:rsidRDefault="00867EAF">
      <w:pPr>
        <w:pStyle w:val="af6"/>
      </w:pPr>
      <w:bookmarkStart w:id="2" w:name="sub_527506236"/>
      <w:r>
        <w:t xml:space="preserve">Об апробации и внедрении профессионального стандарта "Педагог-психолог (психолог в сфере образования)" см. </w:t>
      </w:r>
      <w:hyperlink r:id="rId7" w:history="1">
        <w:r>
          <w:rPr>
            <w:rStyle w:val="a0"/>
          </w:rPr>
          <w:t>письмо</w:t>
        </w:r>
      </w:hyperlink>
      <w:r>
        <w:t xml:space="preserve"> Минобрнауки России от 2 марта 2016 г. N 07-871</w:t>
      </w:r>
    </w:p>
    <w:bookmarkEnd w:id="2"/>
    <w:p w:rsidR="00867EAF" w:rsidRDefault="00867EAF">
      <w:pPr>
        <w:pStyle w:val="af6"/>
      </w:pPr>
    </w:p>
    <w:p w:rsidR="00867EAF" w:rsidRDefault="00867EAF">
      <w:pPr>
        <w:pStyle w:val="af6"/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c"/>
            </w:pPr>
            <w:r>
              <w:t>Министр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right"/>
            </w:pPr>
            <w:r>
              <w:t>М.А. Топилин</w:t>
            </w:r>
          </w:p>
        </w:tc>
      </w:tr>
    </w:tbl>
    <w:p w:rsidR="00867EAF" w:rsidRDefault="00867EAF"/>
    <w:p w:rsidR="00867EAF" w:rsidRDefault="00867EAF">
      <w:pPr>
        <w:pStyle w:val="affc"/>
      </w:pPr>
      <w:r>
        <w:t>Зарегистрировано в Минюсте РФ 18 августа 2015 г.</w:t>
      </w:r>
    </w:p>
    <w:p w:rsidR="00867EAF" w:rsidRDefault="00867EAF">
      <w:pPr>
        <w:pStyle w:val="affc"/>
      </w:pPr>
      <w:r>
        <w:t>Регистрационный N 38575</w:t>
      </w:r>
    </w:p>
    <w:p w:rsidR="00867EAF" w:rsidRDefault="00867EAF"/>
    <w:p w:rsidR="00867EAF" w:rsidRDefault="00867EAF">
      <w:pPr>
        <w:pStyle w:val="af6"/>
        <w:rPr>
          <w:color w:val="000000"/>
          <w:sz w:val="16"/>
          <w:szCs w:val="16"/>
        </w:rPr>
      </w:pPr>
      <w:bookmarkStart w:id="3" w:name="sub_1000"/>
      <w:r>
        <w:rPr>
          <w:color w:val="000000"/>
          <w:sz w:val="16"/>
          <w:szCs w:val="16"/>
        </w:rPr>
        <w:t>ГАРАНТ:</w:t>
      </w:r>
    </w:p>
    <w:bookmarkEnd w:id="3"/>
    <w:p w:rsidR="00867EAF" w:rsidRDefault="00867EAF">
      <w:pPr>
        <w:pStyle w:val="af6"/>
      </w:pPr>
      <w:r>
        <w:t xml:space="preserve">Настоящий профессиональный стандарт </w:t>
      </w:r>
      <w:hyperlink w:anchor="sub_2" w:history="1">
        <w:r>
          <w:rPr>
            <w:rStyle w:val="a0"/>
          </w:rPr>
          <w:t>применяется</w:t>
        </w:r>
      </w:hyperlink>
      <w:r>
        <w:t xml:space="preserve"> работодателями при формировании кадровой политики и в управлении персоналом, при организации обучения и аттестации работников, заключении трудовых договоров, разработке должностных инструкций и установлении систем оплаты труда с 1 января 2017 г.</w:t>
      </w:r>
    </w:p>
    <w:p w:rsidR="00867EAF" w:rsidRDefault="00867EAF">
      <w:pPr>
        <w:pStyle w:val="af6"/>
      </w:pPr>
      <w:r>
        <w:t xml:space="preserve">См. </w:t>
      </w:r>
      <w:hyperlink r:id="rId8" w:history="1">
        <w:r>
          <w:rPr>
            <w:rStyle w:val="a0"/>
          </w:rPr>
          <w:t>справку</w:t>
        </w:r>
      </w:hyperlink>
      <w:r>
        <w:t xml:space="preserve"> о профессиональных стандартах</w:t>
      </w:r>
    </w:p>
    <w:p w:rsidR="00867EAF" w:rsidRDefault="00867EAF">
      <w:pPr>
        <w:pStyle w:val="af6"/>
      </w:pPr>
      <w:r>
        <w:t>См.:</w:t>
      </w:r>
    </w:p>
    <w:p w:rsidR="00867EAF" w:rsidRDefault="00867EAF">
      <w:pPr>
        <w:pStyle w:val="af6"/>
      </w:pPr>
      <w:hyperlink r:id="rId9" w:history="1">
        <w:r>
          <w:rPr>
            <w:rStyle w:val="a0"/>
          </w:rPr>
          <w:t>должностную инструкцию</w:t>
        </w:r>
      </w:hyperlink>
      <w:r>
        <w:t xml:space="preserve"> педагога-психолога (психолога)</w:t>
      </w:r>
    </w:p>
    <w:p w:rsidR="00867EAF" w:rsidRDefault="00867EAF">
      <w:pPr>
        <w:pStyle w:val="af6"/>
      </w:pPr>
      <w:hyperlink r:id="rId10" w:history="1">
        <w:r>
          <w:rPr>
            <w:rStyle w:val="a0"/>
          </w:rPr>
          <w:t>должностную инструкцию</w:t>
        </w:r>
      </w:hyperlink>
      <w:r>
        <w:t xml:space="preserve"> психолога образовательной организации (психолога)</w:t>
      </w:r>
    </w:p>
    <w:p w:rsidR="00867EAF" w:rsidRDefault="00867EAF">
      <w:pPr>
        <w:pStyle w:val="af6"/>
      </w:pPr>
    </w:p>
    <w:p w:rsidR="00867EAF" w:rsidRDefault="00867EAF">
      <w:pPr>
        <w:pStyle w:val="Heading1"/>
      </w:pPr>
      <w:r>
        <w:rPr>
          <w:rStyle w:val="aff1"/>
          <w:b w:val="0"/>
          <w:bCs w:val="0"/>
        </w:rPr>
        <w:t>Профессиональный стандарт</w:t>
      </w:r>
      <w:r>
        <w:rPr>
          <w:rStyle w:val="aff1"/>
          <w:b w:val="0"/>
          <w:bCs w:val="0"/>
        </w:rPr>
        <w:br/>
        <w:t>Педагог-психолог (психолог в сфере образования)</w:t>
      </w:r>
      <w:r>
        <w:rPr>
          <w:rStyle w:val="aff1"/>
          <w:b w:val="0"/>
          <w:bCs w:val="0"/>
        </w:rPr>
        <w:br/>
        <w:t xml:space="preserve">(утв. </w:t>
      </w:r>
      <w:hyperlink w:anchor="sub_0" w:history="1">
        <w:r>
          <w:rPr>
            <w:rStyle w:val="a0"/>
            <w:b w:val="0"/>
            <w:bCs w:val="0"/>
            <w:shd w:val="clear" w:color="auto" w:fill="D8EDE8"/>
          </w:rPr>
          <w:t>приказом</w:t>
        </w:r>
      </w:hyperlink>
      <w:r>
        <w:rPr>
          <w:rStyle w:val="aff1"/>
          <w:b w:val="0"/>
          <w:bCs w:val="0"/>
        </w:rPr>
        <w:t xml:space="preserve"> Министерства труда и социальной защиты РФ от 24 июля 2015 г. N 514н)</w:t>
      </w:r>
    </w:p>
    <w:p w:rsidR="00867EAF" w:rsidRDefault="00867EAF"/>
    <w:p w:rsidR="00867EAF" w:rsidRDefault="00867EAF">
      <w:pPr>
        <w:pStyle w:val="aff4"/>
        <w:rPr>
          <w:sz w:val="22"/>
          <w:szCs w:val="22"/>
        </w:rPr>
      </w:pPr>
      <w:r>
        <w:rPr>
          <w:rStyle w:val="aff1"/>
          <w:rFonts w:cs="Courier New"/>
          <w:sz w:val="22"/>
          <w:szCs w:val="22"/>
        </w:rPr>
        <w:t xml:space="preserve">                                                    ┌───────────────────┐</w:t>
      </w:r>
    </w:p>
    <w:p w:rsidR="00867EAF" w:rsidRDefault="00867EAF">
      <w:pPr>
        <w:pStyle w:val="aff4"/>
        <w:rPr>
          <w:sz w:val="22"/>
          <w:szCs w:val="22"/>
        </w:rPr>
      </w:pPr>
      <w:r>
        <w:rPr>
          <w:rStyle w:val="aff1"/>
          <w:rFonts w:cs="Courier New"/>
          <w:sz w:val="22"/>
          <w:szCs w:val="22"/>
        </w:rPr>
        <w:t xml:space="preserve">                                                    │        509        │</w:t>
      </w:r>
    </w:p>
    <w:p w:rsidR="00867EAF" w:rsidRDefault="00867EAF">
      <w:pPr>
        <w:pStyle w:val="aff4"/>
        <w:rPr>
          <w:sz w:val="22"/>
          <w:szCs w:val="22"/>
        </w:rPr>
      </w:pPr>
      <w:r>
        <w:rPr>
          <w:rStyle w:val="aff1"/>
          <w:rFonts w:cs="Courier New"/>
          <w:sz w:val="22"/>
          <w:szCs w:val="22"/>
        </w:rPr>
        <w:t xml:space="preserve">                                                    └───────────────────┘</w:t>
      </w:r>
    </w:p>
    <w:p w:rsidR="00867EAF" w:rsidRDefault="00867EAF">
      <w:pPr>
        <w:pStyle w:val="aff4"/>
        <w:rPr>
          <w:sz w:val="22"/>
          <w:szCs w:val="22"/>
        </w:rPr>
      </w:pPr>
      <w:r>
        <w:rPr>
          <w:rStyle w:val="aff1"/>
          <w:rFonts w:cs="Courier New"/>
          <w:sz w:val="22"/>
          <w:szCs w:val="22"/>
        </w:rPr>
        <w:t xml:space="preserve">                                                    Регистрационный номер</w:t>
      </w:r>
    </w:p>
    <w:p w:rsidR="00867EAF" w:rsidRDefault="00867EAF"/>
    <w:p w:rsidR="00867EAF" w:rsidRDefault="00867EAF">
      <w:pPr>
        <w:pStyle w:val="Heading1"/>
      </w:pPr>
      <w:bookmarkStart w:id="4" w:name="sub_1001"/>
      <w:r>
        <w:rPr>
          <w:rStyle w:val="aff1"/>
          <w:b w:val="0"/>
          <w:bCs w:val="0"/>
        </w:rPr>
        <w:t>I. Общие сведения</w:t>
      </w:r>
    </w:p>
    <w:bookmarkEnd w:id="4"/>
    <w:p w:rsidR="00867EAF" w:rsidRDefault="00867EAF"/>
    <w:p w:rsidR="00867EAF" w:rsidRDefault="00867EAF">
      <w:pPr>
        <w:pStyle w:val="aff4"/>
        <w:rPr>
          <w:sz w:val="22"/>
          <w:szCs w:val="22"/>
        </w:rPr>
      </w:pPr>
      <w:r>
        <w:rPr>
          <w:rStyle w:val="aff1"/>
          <w:rFonts w:cs="Courier New"/>
          <w:sz w:val="22"/>
          <w:szCs w:val="22"/>
        </w:rPr>
        <w:t>Деятельность по психолого-педагогическому сопровождению    ┌───────────┐</w:t>
      </w:r>
    </w:p>
    <w:p w:rsidR="00867EAF" w:rsidRDefault="00867EAF">
      <w:pPr>
        <w:pStyle w:val="aff4"/>
        <w:rPr>
          <w:sz w:val="22"/>
          <w:szCs w:val="22"/>
        </w:rPr>
      </w:pPr>
      <w:r>
        <w:rPr>
          <w:rStyle w:val="aff1"/>
          <w:rFonts w:cs="Courier New"/>
          <w:sz w:val="22"/>
          <w:szCs w:val="22"/>
        </w:rPr>
        <w:t>образовательного процесса                                  │  01.002   │</w:t>
      </w:r>
    </w:p>
    <w:p w:rsidR="00867EAF" w:rsidRDefault="00867EAF">
      <w:pPr>
        <w:pStyle w:val="aff4"/>
        <w:rPr>
          <w:sz w:val="22"/>
          <w:szCs w:val="22"/>
        </w:rPr>
      </w:pPr>
      <w:r>
        <w:rPr>
          <w:rStyle w:val="aff1"/>
          <w:rFonts w:cs="Courier New"/>
          <w:sz w:val="22"/>
          <w:szCs w:val="22"/>
        </w:rPr>
        <w:t>________________________________________________________   └───────────┘</w:t>
      </w:r>
    </w:p>
    <w:p w:rsidR="00867EAF" w:rsidRDefault="00867EAF">
      <w:pPr>
        <w:pStyle w:val="aff4"/>
        <w:rPr>
          <w:sz w:val="22"/>
          <w:szCs w:val="22"/>
        </w:rPr>
      </w:pPr>
      <w:r>
        <w:rPr>
          <w:rStyle w:val="aff1"/>
          <w:rFonts w:cs="Courier New"/>
          <w:sz w:val="22"/>
          <w:szCs w:val="22"/>
        </w:rPr>
        <w:t>(наименование вида профессиональной деятельности)               Код</w:t>
      </w:r>
    </w:p>
    <w:p w:rsidR="00867EAF" w:rsidRDefault="00867EAF"/>
    <w:p w:rsidR="00867EAF" w:rsidRDefault="00867EAF">
      <w:pPr>
        <w:ind w:firstLine="698"/>
        <w:rPr>
          <w:rStyle w:val="aff1"/>
        </w:rPr>
      </w:pPr>
      <w:r>
        <w:rPr>
          <w:rStyle w:val="aff1"/>
        </w:rPr>
        <w:t>Основная цель вида профессиональной деятельности:</w:t>
      </w:r>
    </w:p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026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0260" w:type="dxa"/>
            <w:tcBorders>
              <w:top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 xml:space="preserve"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</w:t>
            </w:r>
            <w:hyperlink r:id="rId11" w:history="1">
              <w:r>
                <w:rPr>
                  <w:rStyle w:val="a0"/>
                  <w:shd w:val="clear" w:color="auto" w:fill="D8EDE8"/>
                </w:rPr>
                <w:t>уголовно-процессуальным законодательством</w:t>
              </w:r>
            </w:hyperlink>
            <w:r>
              <w:rPr>
                <w:rStyle w:val="aff1"/>
              </w:rPr>
              <w:t>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</w:tr>
    </w:tbl>
    <w:p w:rsidR="00867EAF" w:rsidRDefault="00867EAF"/>
    <w:p w:rsidR="00867EAF" w:rsidRDefault="00867EAF">
      <w:pPr>
        <w:rPr>
          <w:rStyle w:val="aff1"/>
        </w:rPr>
      </w:pPr>
      <w:r>
        <w:rPr>
          <w:rStyle w:val="aff1"/>
        </w:rPr>
        <w:t>Группа занятий:</w:t>
      </w:r>
    </w:p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368"/>
        <w:gridCol w:w="3614"/>
        <w:gridCol w:w="1291"/>
        <w:gridCol w:w="3987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12" w:history="1">
              <w:r>
                <w:rPr>
                  <w:rStyle w:val="a0"/>
                  <w:shd w:val="clear" w:color="auto" w:fill="D8EDE8"/>
                </w:rPr>
                <w:t>2320</w:t>
              </w:r>
            </w:hyperlink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Преподаватели в средней школе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13" w:history="1">
              <w:r>
                <w:rPr>
                  <w:rStyle w:val="a0"/>
                  <w:shd w:val="clear" w:color="auto" w:fill="D8EDE8"/>
                </w:rPr>
                <w:t>2445</w:t>
              </w:r>
            </w:hyperlink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14" w:history="1">
              <w:r>
                <w:rPr>
                  <w:rStyle w:val="a0"/>
                  <w:shd w:val="clear" w:color="auto" w:fill="D8EDE8"/>
                </w:rPr>
                <w:t>3310</w:t>
              </w:r>
            </w:hyperlink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Преподавательский персонал начального образования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15" w:history="1">
              <w:r>
                <w:rPr>
                  <w:rStyle w:val="a0"/>
                  <w:shd w:val="clear" w:color="auto" w:fill="D8EDE8"/>
                </w:rPr>
                <w:t>3320</w:t>
              </w:r>
            </w:hyperlink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Персонал дошкольного воспитания и обучения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16" w:history="1">
              <w:r>
                <w:rPr>
                  <w:rStyle w:val="a0"/>
                  <w:shd w:val="clear" w:color="auto" w:fill="D8EDE8"/>
                </w:rPr>
                <w:t>3330</w:t>
              </w:r>
            </w:hyperlink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Преподавательский персонал специального обучения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 xml:space="preserve">(код </w:t>
            </w:r>
            <w:hyperlink r:id="rId17" w:history="1">
              <w:r>
                <w:rPr>
                  <w:rStyle w:val="a0"/>
                  <w:shd w:val="clear" w:color="auto" w:fill="D8EDE8"/>
                </w:rPr>
                <w:t>ОКЗ</w:t>
              </w:r>
            </w:hyperlink>
            <w:r>
              <w:rPr>
                <w:rStyle w:val="aff1"/>
              </w:rPr>
              <w:t xml:space="preserve"> </w:t>
            </w:r>
            <w:hyperlink w:anchor="sub_111" w:history="1">
              <w:r>
                <w:rPr>
                  <w:rStyle w:val="a0"/>
                  <w:shd w:val="clear" w:color="auto" w:fill="D8EDE8"/>
                </w:rPr>
                <w:t>*(1)</w:t>
              </w:r>
            </w:hyperlink>
            <w:r>
              <w:rPr>
                <w:rStyle w:val="aff1"/>
              </w:rPr>
              <w:t>)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(наименование)</w:t>
            </w:r>
          </w:p>
        </w:tc>
        <w:tc>
          <w:tcPr>
            <w:tcW w:w="12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 xml:space="preserve">(код </w:t>
            </w:r>
            <w:hyperlink r:id="rId18" w:history="1">
              <w:r>
                <w:rPr>
                  <w:rStyle w:val="a0"/>
                  <w:shd w:val="clear" w:color="auto" w:fill="D8EDE8"/>
                </w:rPr>
                <w:t>ОКЗ</w:t>
              </w:r>
            </w:hyperlink>
            <w:r>
              <w:rPr>
                <w:rStyle w:val="aff1"/>
              </w:rPr>
              <w:t>)</w:t>
            </w:r>
          </w:p>
        </w:tc>
        <w:tc>
          <w:tcPr>
            <w:tcW w:w="39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(наименование)</w:t>
            </w:r>
          </w:p>
        </w:tc>
      </w:tr>
    </w:tbl>
    <w:p w:rsidR="00867EAF" w:rsidRDefault="00867EAF"/>
    <w:p w:rsidR="00867EAF" w:rsidRDefault="00867EAF">
      <w:pPr>
        <w:rPr>
          <w:rStyle w:val="aff1"/>
        </w:rPr>
      </w:pPr>
      <w:r>
        <w:rPr>
          <w:rStyle w:val="aff1"/>
        </w:rPr>
        <w:t>Отнесение к видам экономической деятельности:</w:t>
      </w:r>
    </w:p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4"/>
        <w:gridCol w:w="7596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19" w:history="1">
              <w:r>
                <w:rPr>
                  <w:rStyle w:val="a0"/>
                  <w:shd w:val="clear" w:color="auto" w:fill="D8EDE8"/>
                </w:rPr>
                <w:t>85.11</w:t>
              </w:r>
            </w:hyperlink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Образование дошкольное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20" w:history="1">
              <w:r>
                <w:rPr>
                  <w:rStyle w:val="a0"/>
                  <w:shd w:val="clear" w:color="auto" w:fill="D8EDE8"/>
                </w:rPr>
                <w:t>85.12</w:t>
              </w:r>
            </w:hyperlink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Образование начальное общее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21" w:history="1">
              <w:r>
                <w:rPr>
                  <w:rStyle w:val="a0"/>
                  <w:shd w:val="clear" w:color="auto" w:fill="D8EDE8"/>
                </w:rPr>
                <w:t>85.13</w:t>
              </w:r>
            </w:hyperlink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Образование основное общее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22" w:history="1">
              <w:r>
                <w:rPr>
                  <w:rStyle w:val="a0"/>
                  <w:shd w:val="clear" w:color="auto" w:fill="D8EDE8"/>
                </w:rPr>
                <w:t>85.14</w:t>
              </w:r>
            </w:hyperlink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Образование среднее общее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23" w:history="1">
              <w:r>
                <w:rPr>
                  <w:rStyle w:val="a0"/>
                  <w:shd w:val="clear" w:color="auto" w:fill="D8EDE8"/>
                </w:rPr>
                <w:t>85.21</w:t>
              </w:r>
            </w:hyperlink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Образование профессиональное среднее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24" w:history="1">
              <w:r>
                <w:rPr>
                  <w:rStyle w:val="a0"/>
                  <w:shd w:val="clear" w:color="auto" w:fill="D8EDE8"/>
                </w:rPr>
                <w:t>85.22</w:t>
              </w:r>
            </w:hyperlink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Образование высшее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25" w:history="1">
              <w:r>
                <w:rPr>
                  <w:rStyle w:val="a0"/>
                  <w:shd w:val="clear" w:color="auto" w:fill="D8EDE8"/>
                </w:rPr>
                <w:t>85.30</w:t>
              </w:r>
            </w:hyperlink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Обучение профессиональное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26" w:history="1">
              <w:r>
                <w:rPr>
                  <w:rStyle w:val="a0"/>
                  <w:shd w:val="clear" w:color="auto" w:fill="D8EDE8"/>
                </w:rPr>
                <w:t>85.4</w:t>
              </w:r>
            </w:hyperlink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Образование дополнительное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6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 xml:space="preserve">(код </w:t>
            </w:r>
            <w:hyperlink r:id="rId27" w:history="1">
              <w:r>
                <w:rPr>
                  <w:rStyle w:val="a0"/>
                  <w:shd w:val="clear" w:color="auto" w:fill="D8EDE8"/>
                </w:rPr>
                <w:t>ОКВЭД</w:t>
              </w:r>
            </w:hyperlink>
            <w:r>
              <w:rPr>
                <w:rStyle w:val="aff1"/>
              </w:rPr>
              <w:t xml:space="preserve"> </w:t>
            </w:r>
            <w:hyperlink w:anchor="sub_222" w:history="1">
              <w:r>
                <w:rPr>
                  <w:rStyle w:val="a0"/>
                  <w:shd w:val="clear" w:color="auto" w:fill="D8EDE8"/>
                </w:rPr>
                <w:t>*(2)</w:t>
              </w:r>
            </w:hyperlink>
            <w:r>
              <w:rPr>
                <w:rStyle w:val="aff1"/>
              </w:rPr>
              <w:t>)</w:t>
            </w:r>
          </w:p>
        </w:tc>
        <w:tc>
          <w:tcPr>
            <w:tcW w:w="75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(наименование вида экономической деятельности)</w:t>
            </w:r>
          </w:p>
        </w:tc>
      </w:tr>
    </w:tbl>
    <w:p w:rsidR="00867EAF" w:rsidRDefault="00867EAF"/>
    <w:p w:rsidR="00867EAF" w:rsidRDefault="00867EAF">
      <w:pPr>
        <w:pStyle w:val="Heading1"/>
      </w:pPr>
      <w:bookmarkStart w:id="5" w:name="sub_1002"/>
      <w:r>
        <w:rPr>
          <w:rStyle w:val="aff1"/>
          <w:b w:val="0"/>
          <w:bCs w:val="0"/>
        </w:rPr>
        <w:t>II. Описание трудовых функций, входящих в профессиональный стандарт (функциональная карта вида профессиональной деятельности)</w:t>
      </w:r>
    </w:p>
    <w:bookmarkEnd w:id="5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62"/>
        <w:gridCol w:w="2372"/>
        <w:gridCol w:w="1158"/>
        <w:gridCol w:w="3391"/>
        <w:gridCol w:w="1389"/>
        <w:gridCol w:w="1236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419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Обобщенные трудовые функции</w:t>
            </w:r>
          </w:p>
        </w:tc>
        <w:tc>
          <w:tcPr>
            <w:tcW w:w="6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Трудовые функции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уровень квалификации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уровень (подуровень) квалификации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А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сопровождение основных и дополнительных образовательных программ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А/01.7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А/02.7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А/03.7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А/04.7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Психологическая диагностика детей и обучающихся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А/05.7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А/06.7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А/07.7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 xml:space="preserve"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</w:t>
            </w:r>
            <w:hyperlink r:id="rId28" w:history="1">
              <w:r>
                <w:rPr>
                  <w:rStyle w:val="a0"/>
                  <w:shd w:val="clear" w:color="auto" w:fill="D8EDE8"/>
                </w:rPr>
                <w:t>уголовно-процессуальным законодательством</w:t>
              </w:r>
            </w:hyperlink>
            <w:r>
              <w:rPr>
                <w:rStyle w:val="aff1"/>
              </w:rPr>
              <w:t>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  <w:p w:rsidR="00867EAF" w:rsidRDefault="00867EAF">
            <w:pPr>
              <w:pStyle w:val="aff3"/>
            </w:pP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В/01.7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В/02.7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В/03.7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В/04.7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66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 xml:space="preserve"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</w:t>
            </w:r>
            <w:hyperlink r:id="rId29" w:history="1">
              <w:r>
                <w:rPr>
                  <w:rStyle w:val="a0"/>
                  <w:shd w:val="clear" w:color="auto" w:fill="D8EDE8"/>
                </w:rPr>
                <w:t>уголовно-процессуальным законодательством</w:t>
              </w:r>
            </w:hyperlink>
            <w:r>
              <w:rPr>
                <w:rStyle w:val="aff1"/>
              </w:rPr>
              <w:t>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В/05.7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p w:rsidR="00867EAF" w:rsidRDefault="00867EAF">
      <w:pPr>
        <w:pStyle w:val="Heading1"/>
      </w:pPr>
      <w:bookmarkStart w:id="6" w:name="sub_1003"/>
      <w:r>
        <w:rPr>
          <w:rStyle w:val="aff1"/>
          <w:b w:val="0"/>
          <w:bCs w:val="0"/>
        </w:rPr>
        <w:t>III. Характеристика обобщенных трудовых функций</w:t>
      </w:r>
    </w:p>
    <w:bookmarkEnd w:id="6"/>
    <w:p w:rsidR="00867EAF" w:rsidRDefault="00867EAF"/>
    <w:p w:rsidR="00867EAF" w:rsidRDefault="00867EAF">
      <w:pPr>
        <w:ind w:firstLine="698"/>
        <w:rPr>
          <w:rStyle w:val="aff1"/>
        </w:rPr>
      </w:pPr>
      <w:bookmarkStart w:id="7" w:name="sub_31"/>
      <w:r>
        <w:rPr>
          <w:rStyle w:val="aff1"/>
        </w:rPr>
        <w:t>3.1. Обобщенная трудовая функция</w:t>
      </w:r>
    </w:p>
    <w:bookmarkEnd w:id="7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02"/>
        <w:gridCol w:w="4909"/>
        <w:gridCol w:w="802"/>
        <w:gridCol w:w="725"/>
        <w:gridCol w:w="1536"/>
        <w:gridCol w:w="734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5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4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Психолого-педагогическое сопровождение образовательного процесса в образовательных организациях общего, профессионального и дополнительного образования, сопровождение основных и дополнительных образовательных программ</w:t>
            </w:r>
          </w:p>
        </w:tc>
        <w:tc>
          <w:tcPr>
            <w:tcW w:w="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</w:t>
            </w:r>
          </w:p>
        </w:tc>
        <w:tc>
          <w:tcPr>
            <w:tcW w:w="1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 квалификации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22"/>
        <w:gridCol w:w="1400"/>
        <w:gridCol w:w="755"/>
        <w:gridCol w:w="1853"/>
        <w:gridCol w:w="1522"/>
        <w:gridCol w:w="1908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8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обобщенной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X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 оригинала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22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 оригинала</w:t>
            </w:r>
          </w:p>
        </w:tc>
        <w:tc>
          <w:tcPr>
            <w:tcW w:w="19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 номер профессионального 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14"/>
        <w:gridCol w:w="7346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Возможные наименования должностей, профессий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Педагог-психолог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 образовательной организации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Требования к профессиональному образованию и обучению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Высшее образование по профильным направлениям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Требования к опыту практической работы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Особые условия допуска к работе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 xml:space="preserve">К работе не допускаются лица, имеющие или имевшие судимость за преступления, состав и виды которых установлены </w:t>
            </w:r>
            <w:hyperlink r:id="rId30" w:history="1">
              <w:r>
                <w:rPr>
                  <w:rStyle w:val="a0"/>
                  <w:shd w:val="clear" w:color="auto" w:fill="D8EDE8"/>
                </w:rPr>
                <w:t>законодательством</w:t>
              </w:r>
            </w:hyperlink>
            <w:r>
              <w:rPr>
                <w:rStyle w:val="aff1"/>
              </w:rPr>
              <w:t xml:space="preserve"> Российской Федерации </w:t>
            </w:r>
            <w:hyperlink w:anchor="sub_333" w:history="1">
              <w:r>
                <w:rPr>
                  <w:rStyle w:val="a0"/>
                  <w:shd w:val="clear" w:color="auto" w:fill="D8EDE8"/>
                </w:rPr>
                <w:t>*(3)</w:t>
              </w:r>
            </w:hyperlink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 характеристики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rPr>
          <w:rStyle w:val="aff1"/>
        </w:rPr>
      </w:pPr>
      <w:r>
        <w:rPr>
          <w:rStyle w:val="aff1"/>
        </w:rPr>
        <w:t>Дополнительные характеристики</w:t>
      </w:r>
    </w:p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44"/>
        <w:gridCol w:w="1467"/>
        <w:gridCol w:w="6249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Наименование документа</w:t>
            </w: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Наименование базовой группы, должности (профессии) или специальности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31" w:history="1">
              <w:r>
                <w:rPr>
                  <w:rStyle w:val="a0"/>
                  <w:shd w:val="clear" w:color="auto" w:fill="D8EDE8"/>
                </w:rPr>
                <w:t>ОКЗ</w:t>
              </w:r>
            </w:hyperlink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32" w:history="1">
              <w:r>
                <w:rPr>
                  <w:rStyle w:val="a0"/>
                  <w:shd w:val="clear" w:color="auto" w:fill="D8EDE8"/>
                </w:rPr>
                <w:t>2320</w:t>
              </w:r>
            </w:hyperlink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Преподаватели в средней школе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33" w:history="1">
              <w:r>
                <w:rPr>
                  <w:rStyle w:val="a0"/>
                  <w:shd w:val="clear" w:color="auto" w:fill="D8EDE8"/>
                </w:rPr>
                <w:t>2445</w:t>
              </w:r>
            </w:hyperlink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34" w:history="1">
              <w:r>
                <w:rPr>
                  <w:rStyle w:val="a0"/>
                  <w:shd w:val="clear" w:color="auto" w:fill="D8EDE8"/>
                </w:rPr>
                <w:t>3310</w:t>
              </w:r>
            </w:hyperlink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Преподавательский персонал начального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35" w:history="1">
              <w:r>
                <w:rPr>
                  <w:rStyle w:val="a0"/>
                  <w:shd w:val="clear" w:color="auto" w:fill="D8EDE8"/>
                </w:rPr>
                <w:t>3320</w:t>
              </w:r>
            </w:hyperlink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Персонал дошкольного воспитания и обучения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36" w:history="1">
              <w:r>
                <w:rPr>
                  <w:rStyle w:val="a0"/>
                  <w:shd w:val="clear" w:color="auto" w:fill="D8EDE8"/>
                </w:rPr>
                <w:t>3330</w:t>
              </w:r>
            </w:hyperlink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Преподавательский персонал специального обучения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37" w:history="1">
              <w:r>
                <w:rPr>
                  <w:rStyle w:val="a0"/>
                  <w:shd w:val="clear" w:color="auto" w:fill="D8EDE8"/>
                </w:rPr>
                <w:t>ЕКС</w:t>
              </w:r>
            </w:hyperlink>
            <w:r>
              <w:rPr>
                <w:rStyle w:val="aff1"/>
              </w:rPr>
              <w:t xml:space="preserve"> </w:t>
            </w:r>
            <w:hyperlink w:anchor="sub_444" w:history="1">
              <w:r>
                <w:rPr>
                  <w:rStyle w:val="a0"/>
                  <w:shd w:val="clear" w:color="auto" w:fill="D8EDE8"/>
                </w:rPr>
                <w:t>*(4)</w:t>
              </w:r>
            </w:hyperlink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38" w:history="1">
              <w:r>
                <w:rPr>
                  <w:rStyle w:val="a0"/>
                  <w:shd w:val="clear" w:color="auto" w:fill="D8EDE8"/>
                </w:rPr>
                <w:t>Педагог-психолог</w:t>
              </w:r>
            </w:hyperlink>
            <w:r>
              <w:rPr>
                <w:rStyle w:val="aff1"/>
              </w:rPr>
              <w:t>, психолог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39" w:history="1">
              <w:r>
                <w:rPr>
                  <w:rStyle w:val="a0"/>
                  <w:shd w:val="clear" w:color="auto" w:fill="D8EDE8"/>
                </w:rPr>
                <w:t>ОКПДТР</w:t>
              </w:r>
            </w:hyperlink>
            <w:r>
              <w:rPr>
                <w:rStyle w:val="aff1"/>
              </w:rPr>
              <w:t xml:space="preserve"> </w:t>
            </w:r>
            <w:hyperlink w:anchor="sub_555" w:history="1">
              <w:r>
                <w:rPr>
                  <w:rStyle w:val="a0"/>
                  <w:shd w:val="clear" w:color="auto" w:fill="D8EDE8"/>
                </w:rPr>
                <w:t>*(5)</w:t>
              </w:r>
            </w:hyperlink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40" w:history="1">
              <w:r>
                <w:rPr>
                  <w:rStyle w:val="a0"/>
                  <w:shd w:val="clear" w:color="auto" w:fill="D8EDE8"/>
                </w:rPr>
                <w:t>25484</w:t>
              </w:r>
            </w:hyperlink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Педагог-психолог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4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41" w:history="1">
              <w:r>
                <w:rPr>
                  <w:rStyle w:val="a0"/>
                  <w:shd w:val="clear" w:color="auto" w:fill="D8EDE8"/>
                </w:rPr>
                <w:t>ОКСО</w:t>
              </w:r>
            </w:hyperlink>
            <w:r>
              <w:rPr>
                <w:rStyle w:val="aff1"/>
              </w:rPr>
              <w:t xml:space="preserve"> </w:t>
            </w:r>
            <w:hyperlink w:anchor="sub_666" w:history="1">
              <w:r>
                <w:rPr>
                  <w:rStyle w:val="a0"/>
                  <w:shd w:val="clear" w:color="auto" w:fill="D8EDE8"/>
                </w:rPr>
                <w:t>*(6)</w:t>
              </w:r>
            </w:hyperlink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42" w:history="1">
              <w:r>
                <w:rPr>
                  <w:rStyle w:val="a0"/>
                  <w:shd w:val="clear" w:color="auto" w:fill="D8EDE8"/>
                </w:rPr>
                <w:t>0303</w:t>
              </w:r>
            </w:hyperlink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43" w:history="1">
              <w:r>
                <w:rPr>
                  <w:rStyle w:val="a0"/>
                  <w:shd w:val="clear" w:color="auto" w:fill="D8EDE8"/>
                </w:rPr>
                <w:t>050706</w:t>
              </w:r>
            </w:hyperlink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Педагогика и психология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44" w:history="1">
              <w:r>
                <w:rPr>
                  <w:rStyle w:val="a0"/>
                  <w:shd w:val="clear" w:color="auto" w:fill="D8EDE8"/>
                </w:rPr>
                <w:t>050716</w:t>
              </w:r>
            </w:hyperlink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Специальная психология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4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45" w:history="1">
              <w:r>
                <w:rPr>
                  <w:rStyle w:val="a0"/>
                  <w:shd w:val="clear" w:color="auto" w:fill="D8EDE8"/>
                </w:rPr>
                <w:t>050717</w:t>
              </w:r>
            </w:hyperlink>
          </w:p>
        </w:tc>
        <w:tc>
          <w:tcPr>
            <w:tcW w:w="6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Специальная дошкольная педагогика и психология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8" w:name="sub_311"/>
      <w:r>
        <w:rPr>
          <w:rStyle w:val="aff1"/>
        </w:rPr>
        <w:t>3.1.1. Трудовая функция</w:t>
      </w:r>
    </w:p>
    <w:bookmarkEnd w:id="8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17"/>
        <w:gridCol w:w="4603"/>
        <w:gridCol w:w="1052"/>
        <w:gridCol w:w="1200"/>
        <w:gridCol w:w="1348"/>
        <w:gridCol w:w="54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5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4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Психолого-педагогическое и методическое сопровождение реализации основных и дополнительных образовательных программ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А/01.7</w:t>
            </w:r>
          </w:p>
        </w:tc>
        <w:tc>
          <w:tcPr>
            <w:tcW w:w="134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 (подуровень) квалификации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78"/>
        <w:gridCol w:w="1260"/>
        <w:gridCol w:w="708"/>
        <w:gridCol w:w="2064"/>
        <w:gridCol w:w="2117"/>
        <w:gridCol w:w="2136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трудовой функции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X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 оригинала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0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 оригинала</w:t>
            </w:r>
          </w:p>
        </w:tc>
        <w:tc>
          <w:tcPr>
            <w:tcW w:w="21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</w:t>
            </w:r>
          </w:p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номер профессионального 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34"/>
        <w:gridCol w:w="7726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Трудовые действия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Формирование и реализация планов развивающей работы с обучающимися с учетом их индивидуально-психологических особенностей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программ развития универсальных учебных действий, программ воспитания и социализации обучающихся, воспитанников, коррекционных программ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психологических рекомендаций по формированию и реализации индивидуальных учебных планов для творчески одаренных обучающихся и воспитанников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совместно с педагогом индивидуальных учебных планов обучающихся с учетом их психологических особенностей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и реализация мониторинга личностной и метапредметной составляющей результатов освоения основной общеобразовательной программы, установленной федеральными государственными образовательными стандартами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Оформление и ведение документации (планы работы, протоколы, журналы, психологические заключения и отчеты)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умения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Использовать качественные и количественные методы психологического обследования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Обрабатывать и интерпретировать результаты обследований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Анализировать возможности и ограничения используемых педагогических технологий, методов и средств обучения с учетом возрастного и психофизического развития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Разрабатывать психологические рекомендации по проектированию образовательной среды, обеспечивающей преемственность содержания и форм организации образовательного процесса по отношению ко всем уровням реализации основных общеобразовательных программ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Проводить мониторинг личностных и метапредметных результатов освоения основной общеобразовательной программы с использованием современных средств информационно-коммуникационных технологий (ИКТ)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Разрабатывать и реализовывать дополнительные образовательные программы, направленные на развитие психолого-педагогической компетентности педагогических и административных работников, родителей (законных представителей)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Владеть приемами преподавания, организации дискуссий, проведения интерактивных форм занятий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Разрабатывать индивидуальные учебные планы, анализировать и выбирать оптимальные педагогические технологии обучения и воспитания обучающихся в соответствии с их возрастными и психофизическими особенностями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знания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Методология психолого-педагогической науки, основы возрастной и педагогической психологии, методы, используемые в педагогике и психологии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Методологические основы организации и проведения мониторинга личностных и метапредметных результатов освоения основной общеобразовательной программы обучающимися на всех уровнях общего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Теория и методы организации психологического исследования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статистического анализа данных психологического исследования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верификации результатов исследования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интерпретации и представления результатов исследования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Методологические основы проектирования образовательной среды, основы психодидактики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организационно-методического сопровождения основных общеобразовательных программ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Профессиональная этика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Международные нормы и договоры в области прав ребенка и образования детей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46" w:history="1">
              <w:r>
                <w:rPr>
                  <w:rStyle w:val="a0"/>
                  <w:shd w:val="clear" w:color="auto" w:fill="D8EDE8"/>
                </w:rPr>
                <w:t>Трудовое законодательство</w:t>
              </w:r>
            </w:hyperlink>
            <w:r>
              <w:rPr>
                <w:rStyle w:val="aff1"/>
              </w:rPr>
              <w:t xml:space="preserve"> Российской Федерации, законодательство Российской Федерации в сфере образования и прав ребенка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характеристики</w:t>
            </w:r>
          </w:p>
        </w:tc>
        <w:tc>
          <w:tcPr>
            <w:tcW w:w="7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9" w:name="sub_312"/>
      <w:r>
        <w:rPr>
          <w:rStyle w:val="aff1"/>
        </w:rPr>
        <w:t>3.1.2. Трудовая функция</w:t>
      </w:r>
    </w:p>
    <w:bookmarkEnd w:id="9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94"/>
        <w:gridCol w:w="4253"/>
        <w:gridCol w:w="869"/>
        <w:gridCol w:w="1214"/>
        <w:gridCol w:w="1510"/>
        <w:gridCol w:w="72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6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Психологическая экспертиза (оценка) комфортности и безопасности образовательной среды образовательных организаций</w:t>
            </w:r>
          </w:p>
        </w:tc>
        <w:tc>
          <w:tcPr>
            <w:tcW w:w="8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А/02.7</w:t>
            </w: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 (подуровень)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30"/>
        <w:gridCol w:w="1400"/>
        <w:gridCol w:w="861"/>
        <w:gridCol w:w="2146"/>
        <w:gridCol w:w="1574"/>
        <w:gridCol w:w="2249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03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Х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 оригинала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030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2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1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5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 оригинала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 номер профессионального 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774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Трудовые действия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Психологический мониторинг и анализ эффективности использования методов и средств образовательной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Психологическая экспертиза программ развития образовательной организации с целью определения степени безопасности и комфортности образовательной среды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Консультирование педагогов и преподавателей образовательных организаций при выборе образовательных технологий с учетом индивидуально-психологических особенностей и образовательных потребностей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Оказание психологической поддержки педагогам и преподавателям в проектной деятельности по совершенствованию образовательного процесса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умения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Владеть приемами работы с педагогами и преподавателями по организации эффективных учебных взаимодействий с обучающимися и обучающихся между собой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Владеть приемами повышения психолого-педагогической компетентности родителей (законных представителей), педагогов, преподавателей и администрации образовательной организации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Участвовать в поиске путей совершенствования образовательного процесса совместно с педагогическим коллективом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Разрабатывать и реализовывать программы психологического сопровождения инновационных процессов в образовательной организации, в том числе программы поддержки объединений обучающихся и ученического самоуправления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Владеть методами психологической оценки параметров образовательной среды, в том числе ее безопасности и комфортности, и образовательных технологий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знания</w:t>
            </w:r>
          </w:p>
          <w:p w:rsidR="00867EAF" w:rsidRDefault="00867EAF">
            <w:pPr>
              <w:pStyle w:val="aff3"/>
            </w:pPr>
          </w:p>
          <w:p w:rsidR="00867EAF" w:rsidRDefault="00867EAF">
            <w:pPr>
              <w:pStyle w:val="aff3"/>
            </w:pPr>
          </w:p>
          <w:p w:rsidR="00867EAF" w:rsidRDefault="00867EAF">
            <w:pPr>
              <w:pStyle w:val="aff3"/>
            </w:pPr>
          </w:p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История и теория проектирования образовательных систем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Теории и методы педагогической психологии, история и теории организации образовательного процесса.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психолого-педагогической диагностики, используемые в мониторинге оценки качества результатов и содержания образовательного процесса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Процедуры и методы интерпретации и представления результатов психолого-педагогического обследования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Психологические методы оценки параметров образовательной среды, в том числе комфортности и психологической безопасности образовательной среды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Международные нормы и договоры в области прав ребенка и образования детей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47" w:history="1">
              <w:r>
                <w:rPr>
                  <w:rStyle w:val="a0"/>
                  <w:shd w:val="clear" w:color="auto" w:fill="D8EDE8"/>
                </w:rPr>
                <w:t>Трудовое законодательство</w:t>
              </w:r>
            </w:hyperlink>
            <w:r>
              <w:rPr>
                <w:rStyle w:val="aff1"/>
              </w:rPr>
              <w:t xml:space="preserve"> Российской Федерации, законодательство Российской Федерации в сфере образования и прав ребенка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характеристики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10" w:name="sub_313"/>
      <w:r>
        <w:rPr>
          <w:rStyle w:val="aff1"/>
        </w:rPr>
        <w:t>3.1.3. Трудовая функция</w:t>
      </w:r>
    </w:p>
    <w:bookmarkEnd w:id="10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98"/>
        <w:gridCol w:w="3836"/>
        <w:gridCol w:w="889"/>
        <w:gridCol w:w="1356"/>
        <w:gridCol w:w="1862"/>
        <w:gridCol w:w="819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4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3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Психологическое консультирование субъектов образовательного процесса</w:t>
            </w:r>
          </w:p>
        </w:tc>
        <w:tc>
          <w:tcPr>
            <w:tcW w:w="8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А/03.7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(подуровень)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квалификации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22"/>
        <w:gridCol w:w="2165"/>
        <w:gridCol w:w="2256"/>
        <w:gridCol w:w="1406"/>
        <w:gridCol w:w="2211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2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трудовой функции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 X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 оригинала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1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2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 оригинала</w:t>
            </w:r>
          </w:p>
        </w:tc>
        <w:tc>
          <w:tcPr>
            <w:tcW w:w="22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 номер профессионального 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20"/>
        <w:gridCol w:w="774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Трудовые действия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Консультирование обучающихся по проблемам самопознания, профессионального самоопределения, личностным проблемам, вопросам взаимоотношений в коллективе и другим вопросам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Консультирование администрации, педагогов, преподавателей и других работников образовательных организаций по проблемам взаимоотношений в трудовом коллективе и другим профессиональным вопросам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Консультирование педагогов и преподавателей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обучающегося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Консультирование родителей (законных представителей) по проблемам взаимоотношений с обучающимися, их развития, профессионального самоопределения и другим вопросам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Консультирование администрации образовательной организации,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умения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Владеть приемами работы с педагогами, преподавателями с целью организации эффективных взаимодействий, обучающихся и их общения в образовательных организациях и в семье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Разрабатывать совместно с педагогами и преподавателями индивидуальный образовательный маршрут с учетом особенностей и образовательных потребностей конкретного обучающегося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Владеть способами оценки эффективности и совершенствования консультативной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Проводить индивидуальные и групповые консультации обучающихся по вопросам обучения, развития, проблемам осознанного и ответственного выбора дальнейшей профессиональной карьеры, самовоспитания, взаимоотношений со взрослыми и сверстниками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знания</w:t>
            </w:r>
          </w:p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Современные теории и методы консультирования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Приемы организации совместной и индивидуальной деятельности обучающихся в соответствии с возрастными нормами их развития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Этические нормы организации и проведения консультативной работы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Содержание работы межведомственных организаций (ресурсных центров) для информирования субъектов образовательного процесса о способах получения отраслевой психолого-педагогической, медицинской и социальной помощи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Международные нормы и договоры в области прав ребенка и образования детей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48" w:history="1">
              <w:r>
                <w:rPr>
                  <w:rStyle w:val="a0"/>
                  <w:shd w:val="clear" w:color="auto" w:fill="D8EDE8"/>
                </w:rPr>
                <w:t>Трудовое законодательство</w:t>
              </w:r>
            </w:hyperlink>
            <w:r>
              <w:rPr>
                <w:rStyle w:val="aff1"/>
              </w:rPr>
              <w:t xml:space="preserve"> Российской Федерации, законодательство Российской Федерации в сфере образования и прав ребенка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характеристики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11" w:name="sub_314"/>
      <w:r>
        <w:rPr>
          <w:rStyle w:val="aff1"/>
        </w:rPr>
        <w:t>3.1.4. Трудовая функция</w:t>
      </w:r>
    </w:p>
    <w:bookmarkEnd w:id="11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26"/>
        <w:gridCol w:w="4234"/>
        <w:gridCol w:w="900"/>
        <w:gridCol w:w="1260"/>
        <w:gridCol w:w="1620"/>
        <w:gridCol w:w="72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Коррекционно-развивающая работа с детьми и обучающимися, в том числе работа по восстановлению и реабилитации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А/04.7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(подуровень)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9"/>
        <w:gridCol w:w="1869"/>
        <w:gridCol w:w="2395"/>
        <w:gridCol w:w="1406"/>
        <w:gridCol w:w="1921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66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трудовой функции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 X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оригинала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669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8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9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 номер профессионального 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7"/>
        <w:gridCol w:w="7553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Трудовые действия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и реализация планов проведения коррекционно-развивающих занятий для детей и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общения, преодоление проблем в общении и поведении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Организация и совместное осуществление педагогами, учителями-дефектологами, учителями-логопедами, социальными педагогами психолого-педагогической коррекции выявленных в психическом развитии детей и обучающихся недостатков, нарушений социализации и адаптации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Формирование и реализация планов по созданию образовательной среды для обучающихся с особыми образовательными потребностями, в том числе одаренных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Проектирование в сотрудничестве с педагогами индивидуальных образовательных маршрутов для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умения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Контролировать ход психического развития обучающихся на различных уровнях образования различных типов образовательных организаций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Разрабатывать программы коррекционно-развивающей работы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Применять стандартные методы и приемы наблюдения за нормальным и отклоняющимся психическим и физиологическим развитием детей и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Проводить коррекционно-развивающие занятия с обучающимися и воспитанниками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Оценивать эффективность коррекционно-развивающей работы в соответствии с выделенными критериями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знания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Современные теории, направления и практики коррекционно-развивающей работы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Современные техники и приемы коррекционно-развивающей работы и психологической помощи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Закономерности развития различных категорий обучающихся, в том числе с особыми образовательными потребностями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Стандартные методы и технологии, позволяющие решать коррекционно-развивающие задачи, в том числе во взаимодействии с другими специалистами (учителями-дефектологами, учителями-логопедами)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Закономерности групповой динамики, методы, приемы проведения групповой коррекционно-развивающей работы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Способы и методы оценки эффективности и совершенствования коррекционно-развивающей работы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Международные нормы и договоры в области прав ребенка и образования детей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49" w:history="1">
              <w:r>
                <w:rPr>
                  <w:rStyle w:val="a0"/>
                  <w:shd w:val="clear" w:color="auto" w:fill="D8EDE8"/>
                </w:rPr>
                <w:t>Трудовое законодательство</w:t>
              </w:r>
            </w:hyperlink>
            <w:r>
              <w:rPr>
                <w:rStyle w:val="aff1"/>
              </w:rPr>
              <w:t xml:space="preserve"> Российской Федерации, законодательство Российской Федерации в сфере образования и прав ребенка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 характеристики</w:t>
            </w:r>
          </w:p>
        </w:tc>
        <w:tc>
          <w:tcPr>
            <w:tcW w:w="7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12" w:name="sub_315"/>
      <w:r>
        <w:rPr>
          <w:rStyle w:val="aff1"/>
        </w:rPr>
        <w:t>3.1.5. Трудовая функция</w:t>
      </w:r>
    </w:p>
    <w:bookmarkEnd w:id="12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522"/>
        <w:gridCol w:w="3806"/>
        <w:gridCol w:w="972"/>
        <w:gridCol w:w="1323"/>
        <w:gridCol w:w="1795"/>
        <w:gridCol w:w="842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52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Психологическая диагностика детей и обучающихся</w:t>
            </w:r>
          </w:p>
        </w:tc>
        <w:tc>
          <w:tcPr>
            <w:tcW w:w="9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А/05.7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(подуровень)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квалификации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98"/>
        <w:gridCol w:w="1978"/>
        <w:gridCol w:w="2198"/>
        <w:gridCol w:w="1622"/>
        <w:gridCol w:w="2364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трудовой функции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 X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 оригинала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9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6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 оригинала</w:t>
            </w:r>
          </w:p>
        </w:tc>
        <w:tc>
          <w:tcPr>
            <w:tcW w:w="236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 номер профессионального 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0"/>
        <w:gridCol w:w="756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Трудовые действия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Скрининговые обследования (мониторинг) с целью анализа динамики психического развития, определение лиц, нуждающихся в психологической помощи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Составление психолого-педагогических заключений по результатам диагностического обследования с целью ориентации педагогов, преподавателей, администрации образовательных организаций и родителей (законных представителей) в проблемах личностного и социального развития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Определение степени нарушений в психическом, личностном и социальном развитии детей и обучающихся, участие в работе психолого-медико-педагогических комиссий и консилиумов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Изучение интересов, склонностей, способностей детей и обучающихся, предпосылок одаренности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Осуществление с целью помощи в профориентации комплекса диагностических мероприятий по изучению способностей, склонностей, направленности и мотивации, личностных, характерологических и прочих особенностей в соответствии с федеральными государственными образовательными стандартами общего образования соответствующего уровня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умения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Подбирать или разрабатывать диагностический инструментарий, адекватный целям исследования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Планировать и проводить диагностическое обследование с использованием стандартизированного инструментария, включая обработку результатов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Проводить диагностическую работу по выявлению уровня готовности или адаптации детей и обучающихся к новым образовательным условиям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Выявлять особенности и возможные причины дезадаптации с целью определения направлений оказания психологической помощи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Осуществлять социально-психологическую диагностику особенностей и уровня группового развития формальных и неформальных коллективов обучающихся, диагностику социально-психологического климата в коллективе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Диагностировать интеллектуальные, личностные и эмоционально-волевые особенности, препятствующие нормальному протеканию процесса развития, обучения и воспитания и совместно с педагогом, преподавателем разрабатывать способы их коррекции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Проводить мониторинг личностных и метапредметных образовательных результатов обучающихся в соответствии с требованиями федеральных государственных образовательных стандартов общего образования соответствующего уровня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Осуществлять диагностику одаренности, структуры способностей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Владеть способами оценки эффективности и совершенствования диагностической деятельности, составления психологических заключений и портретов личности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знания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и технологии, позволяющие решать диагностические и развивающие задачи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сбора, обработки информации, результатов психологических наблюдений и диагностики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математической обработки результатов психологической диагностики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Психология личности и социальная психология малых групп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Международные нормы и договоры в области прав ребенка и образования детей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50" w:history="1">
              <w:r>
                <w:rPr>
                  <w:rStyle w:val="a0"/>
                  <w:shd w:val="clear" w:color="auto" w:fill="D8EDE8"/>
                </w:rPr>
                <w:t>Трудовое законодательство</w:t>
              </w:r>
            </w:hyperlink>
            <w:r>
              <w:rPr>
                <w:rStyle w:val="aff1"/>
              </w:rPr>
              <w:t xml:space="preserve"> Российской Федерации, законодательство Российской Федерации в сфере образования и прав ребенка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характеристики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13" w:name="sub_316"/>
      <w:r>
        <w:rPr>
          <w:rStyle w:val="aff1"/>
        </w:rPr>
        <w:t>3.1.6. Трудовая функция</w:t>
      </w:r>
    </w:p>
    <w:bookmarkEnd w:id="13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661"/>
        <w:gridCol w:w="4099"/>
        <w:gridCol w:w="900"/>
        <w:gridCol w:w="1260"/>
        <w:gridCol w:w="1620"/>
        <w:gridCol w:w="72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6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Психологическое просвещение субъектов образовательного процесса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А/06.7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(подуровень)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21"/>
        <w:gridCol w:w="2198"/>
        <w:gridCol w:w="1834"/>
        <w:gridCol w:w="1282"/>
        <w:gridCol w:w="2325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62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трудовой функции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 X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 оригинала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8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 оригинала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 номер профессионального 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0"/>
        <w:gridCol w:w="756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Трудовые действия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психологии дошкольного, младшего школьного, подросткового, юношеского возраста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Информирование субъектов образовательного процесса о формах и результатах своей профессиональной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Ознакомление педагогов, преподавателей, администрации образовательных организаций и родителей (законных представителей) с основными условиями психического развития ребенка (в рамках консультирования, педагогических советов)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Просветительская работа с родителями (законными представителями) по принятию особенностей поведения, миропонимания, интересов и склонностей, в том числе одаренности ребенка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Информирование о факторах, препятствующих развитию личности детей, воспитанников и обучающихся о мерах по оказанию им различного вида психологической помощи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умения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детей и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Разрабатывать и реализовывать программы повышения психологической компетентности субъектов образовательного процесса, работающих с различными категориями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Применять методы педагогики взрослых для психологического просвещения субъектов образовательного процесса, в том числе с целью повышения их психологической культуры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Владеть навыками преподавания, ведения дискуссий, презентаций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знания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Задачи и принципы психологического просвещения в образовательной организации с учетом образовательных потребностей и индивидуальных возможностей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Формы и направления, приемы и методы психологического просвещения с учетом образовательных потребностей и индивидуальных возможностей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Основы педагогики, формы и способы обучения взрослых участников образовательного процесса, работающих с различными категориями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Международные нормы и договоры в области прав ребенка и образования детей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51" w:history="1">
              <w:r>
                <w:rPr>
                  <w:rStyle w:val="a0"/>
                  <w:shd w:val="clear" w:color="auto" w:fill="D8EDE8"/>
                </w:rPr>
                <w:t>Трудовое законодательство</w:t>
              </w:r>
            </w:hyperlink>
            <w:r>
              <w:rPr>
                <w:rStyle w:val="aff1"/>
              </w:rPr>
              <w:t xml:space="preserve"> Российской Федерации, законодательство Российской Федерации в сфере образования и прав ребенка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 характеристики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14" w:name="sub_317"/>
      <w:r>
        <w:rPr>
          <w:rStyle w:val="aff1"/>
        </w:rPr>
        <w:t>3.1.7. Трудовая функция</w:t>
      </w:r>
    </w:p>
    <w:bookmarkEnd w:id="14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00"/>
        <w:gridCol w:w="4320"/>
        <w:gridCol w:w="900"/>
        <w:gridCol w:w="1080"/>
        <w:gridCol w:w="1440"/>
        <w:gridCol w:w="72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Психологическая профилактика (профессиональная деятельность, направленная на сохранение и укрепление психологического здоровья обучающихся в процессе обучения и воспитания в образовательных организациях)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А/07.7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(подуровень)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486"/>
        <w:gridCol w:w="1400"/>
        <w:gridCol w:w="938"/>
        <w:gridCol w:w="1810"/>
        <w:gridCol w:w="1181"/>
        <w:gridCol w:w="2445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48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трудовой функции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</w:t>
            </w:r>
          </w:p>
        </w:tc>
        <w:tc>
          <w:tcPr>
            <w:tcW w:w="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X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 оригинала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486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оригинала</w:t>
            </w:r>
          </w:p>
        </w:tc>
        <w:tc>
          <w:tcPr>
            <w:tcW w:w="24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 номер</w:t>
            </w:r>
          </w:p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профессионального</w:t>
            </w:r>
          </w:p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904"/>
        <w:gridCol w:w="7356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Трудовые действия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Выявление условий, неблагоприятно влияющих на развитие личности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психологических рекомендаций по проектированию образовательной среды, комфортной и безопасной для личностного развития обучающегося на каждом возрастном этапе, для своевременного предупреждения нарушений в развитии и становлении личности, ее аффективной, интеллектуальной и волевой сфер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Планирование и реализация совместно с педагогом превентивных мероприятий по профилактике возникновения социальной дезадаптации, аддикций и девиаций поведения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Разъяснение субъектам образовательного процесса необходимости применения сберегающих здоровье технологий, оценка результатов их применения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рекомендаций субъектам образовательного процесса по вопросам психологической готовности и адаптации к новым образовательным условиям (поступление в дошкольную образовательную организацию, начало обучения, переход на новый уровень образования, в новую образовательную организацию)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рекомендаций для педагогов, преподавателей по вопросам социальной интеграции и социализации дезадаптивных обучающихся и воспитанников, обучающихся с девиантными и аддиктивными проявлениями в поведении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умения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Планировать и организовывать работу по предупреждению возможного неблагополучия в психическом и личностном развитии обучающихся, в том числе социально уязвимых и попавших в трудные жизненные ситуации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Разрабатывать психологические рекомендации по соблюдению в образовательной организации психологических условий обучения и воспитания, необходимых для нормального психического развития обучающихся на каждом возрастном этапе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Вырабатывать рекомендации педагогам, родителям (законным представителям), воспитателям и другим работникам образовательных организаций по оказанию помощи обучающимся в адаптационный, предкризисный и кризисный периоды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Проводить мероприятия по формированию у обучающихся навыков общения в разновозрастной среде и в среде сверстников, развитию навыков поведения в виртуальной и поликультурной среде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знания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Закономерности и возрастные нормы психического, личностного и индивидуального развития на разных возрастных этапах, способы адаптации и проявления дезадаптивного поведения детей, подростков и молодежи к условиям образовательных организаций.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Признаки и формы дезадаптивных состояний у детей, подростков и молодежи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Современные теории формирования и поддержания благоприятного социально-психологического климата в коллективе, технологии и способы проектирования безопасной и комфортной образовательной среды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Приемы организации совместной и индивидуальной деятельности обучающихся в соответствии с возрастными особенностями их развития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Теории и методы предотвращения "профессионального выгорания" специалистов, причины возникновения, методы предупреждения и снятия психологической перегрузки педагогического коллектива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Превентивные методы работы с обучающимися "группы риска" (из неблагополучных семей, находящихся в состоянии посттравматического стрессового расстройства, попавших в трудную жизненную ситуацию, склонных к суициду и другим формам аутоагрессии)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Международные нормы и договоры в области прав ребенка и образования детей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52" w:history="1">
              <w:r>
                <w:rPr>
                  <w:rStyle w:val="a0"/>
                  <w:shd w:val="clear" w:color="auto" w:fill="D8EDE8"/>
                </w:rPr>
                <w:t>Трудовое законодательство</w:t>
              </w:r>
            </w:hyperlink>
            <w:r>
              <w:rPr>
                <w:rStyle w:val="aff1"/>
              </w:rPr>
              <w:t xml:space="preserve"> Российской Федерации, законодательство Российской Федерации в сфере образования и прав ребенка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9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 характеристики</w:t>
            </w:r>
          </w:p>
        </w:tc>
        <w:tc>
          <w:tcPr>
            <w:tcW w:w="7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15" w:name="sub_32"/>
      <w:r>
        <w:rPr>
          <w:rStyle w:val="aff1"/>
        </w:rPr>
        <w:t>3.2. Обобщенная трудовая функция</w:t>
      </w:r>
    </w:p>
    <w:bookmarkEnd w:id="15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819"/>
        <w:gridCol w:w="4481"/>
        <w:gridCol w:w="900"/>
        <w:gridCol w:w="720"/>
        <w:gridCol w:w="1620"/>
        <w:gridCol w:w="72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81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4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 xml:space="preserve">Оказание психолого-педагогической помощи лицам с ограниченными возможностями здоровья, испытывающим трудности в освоении основных общеобразовательных программ, развитии и социальной адаптации, в том числе несовершеннолетним обучающимся, признанным в случаях и в порядке, которые предусмотрены </w:t>
            </w:r>
            <w:hyperlink r:id="rId53" w:history="1">
              <w:r>
                <w:rPr>
                  <w:rStyle w:val="a0"/>
                  <w:shd w:val="clear" w:color="auto" w:fill="D8EDE8"/>
                </w:rPr>
                <w:t>уголовно-процессуальным законодательством</w:t>
              </w:r>
            </w:hyperlink>
            <w:r>
              <w:rPr>
                <w:rStyle w:val="aff1"/>
              </w:rPr>
              <w:t>, подозреваемыми, обвиняемыми или подсудимыми по уголовному делу либо являющимся потерпевшими или свидетелями преступления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В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038"/>
        <w:gridCol w:w="1853"/>
        <w:gridCol w:w="1718"/>
        <w:gridCol w:w="1382"/>
        <w:gridCol w:w="2269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303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обобщенной трудовой функции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 X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 оригинала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8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7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3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 оригинала</w:t>
            </w:r>
          </w:p>
        </w:tc>
        <w:tc>
          <w:tcPr>
            <w:tcW w:w="22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 номер профессионального 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34"/>
        <w:gridCol w:w="7126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Возможные наименования должностей, профессий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Педагог-психолог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 образовательной организации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134"/>
        <w:gridCol w:w="7126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Требования к профессиональному образованию и обучению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Высшее образование по профильным направлениям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Требования к опыту практической работы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Особые условия допуска к работе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 xml:space="preserve">К работе не допускаются лица, имеющие или имевшие судимость за преступления, состав и виды которых установлены </w:t>
            </w:r>
            <w:hyperlink r:id="rId54" w:history="1">
              <w:r>
                <w:rPr>
                  <w:rStyle w:val="a0"/>
                  <w:shd w:val="clear" w:color="auto" w:fill="D8EDE8"/>
                </w:rPr>
                <w:t>законодательством</w:t>
              </w:r>
            </w:hyperlink>
            <w:r>
              <w:rPr>
                <w:rStyle w:val="aff1"/>
              </w:rPr>
              <w:t xml:space="preserve"> Российской Федерации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3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 характеристики</w:t>
            </w:r>
          </w:p>
        </w:tc>
        <w:tc>
          <w:tcPr>
            <w:tcW w:w="7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rPr>
          <w:rStyle w:val="aff1"/>
        </w:rPr>
      </w:pPr>
      <w:r>
        <w:rPr>
          <w:rStyle w:val="aff1"/>
        </w:rPr>
        <w:t>Дополнительные характеристики</w:t>
      </w:r>
    </w:p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80"/>
        <w:gridCol w:w="1455"/>
        <w:gridCol w:w="5925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Наименование документа</w:t>
            </w: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Наименование базовой группы, должности (профессии) или специальности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55" w:history="1">
              <w:r>
                <w:rPr>
                  <w:rStyle w:val="a0"/>
                  <w:shd w:val="clear" w:color="auto" w:fill="D8EDE8"/>
                </w:rPr>
                <w:t>ОКЗ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56" w:history="1">
              <w:r>
                <w:rPr>
                  <w:rStyle w:val="a0"/>
                  <w:shd w:val="clear" w:color="auto" w:fill="D8EDE8"/>
                </w:rPr>
                <w:t>2320</w:t>
              </w:r>
            </w:hyperlink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Преподаватели в средней школе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57" w:history="1">
              <w:r>
                <w:rPr>
                  <w:rStyle w:val="a0"/>
                  <w:shd w:val="clear" w:color="auto" w:fill="D8EDE8"/>
                </w:rPr>
                <w:t>2445</w:t>
              </w:r>
            </w:hyperlink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58" w:history="1">
              <w:r>
                <w:rPr>
                  <w:rStyle w:val="a0"/>
                  <w:shd w:val="clear" w:color="auto" w:fill="D8EDE8"/>
                </w:rPr>
                <w:t>3310</w:t>
              </w:r>
            </w:hyperlink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Преподавательский персонал начального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59" w:history="1">
              <w:r>
                <w:rPr>
                  <w:rStyle w:val="a0"/>
                  <w:shd w:val="clear" w:color="auto" w:fill="D8EDE8"/>
                </w:rPr>
                <w:t>3320</w:t>
              </w:r>
            </w:hyperlink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Персонал дошкольного воспитания и обучения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60" w:history="1">
              <w:r>
                <w:rPr>
                  <w:rStyle w:val="a0"/>
                  <w:shd w:val="clear" w:color="auto" w:fill="D8EDE8"/>
                </w:rPr>
                <w:t>3330</w:t>
              </w:r>
            </w:hyperlink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Преподавательский персонал специального обучения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61" w:history="1">
              <w:r>
                <w:rPr>
                  <w:rStyle w:val="a0"/>
                  <w:shd w:val="clear" w:color="auto" w:fill="D8EDE8"/>
                </w:rPr>
                <w:t>ЕКС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62" w:history="1">
              <w:r>
                <w:rPr>
                  <w:rStyle w:val="a0"/>
                  <w:shd w:val="clear" w:color="auto" w:fill="D8EDE8"/>
                </w:rPr>
                <w:t>Педагог-психолог</w:t>
              </w:r>
            </w:hyperlink>
            <w:r>
              <w:rPr>
                <w:rStyle w:val="aff1"/>
              </w:rPr>
              <w:t>, психолог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63" w:history="1">
              <w:r>
                <w:rPr>
                  <w:rStyle w:val="a0"/>
                  <w:shd w:val="clear" w:color="auto" w:fill="D8EDE8"/>
                </w:rPr>
                <w:t>ОКПДТР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64" w:history="1">
              <w:r>
                <w:rPr>
                  <w:rStyle w:val="a0"/>
                  <w:shd w:val="clear" w:color="auto" w:fill="D8EDE8"/>
                </w:rPr>
                <w:t>25484</w:t>
              </w:r>
            </w:hyperlink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Педагог-психолог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65" w:history="1">
              <w:r>
                <w:rPr>
                  <w:rStyle w:val="a0"/>
                  <w:shd w:val="clear" w:color="auto" w:fill="D8EDE8"/>
                </w:rPr>
                <w:t>ОКСО</w:t>
              </w:r>
            </w:hyperlink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66" w:history="1">
              <w:r>
                <w:rPr>
                  <w:rStyle w:val="a0"/>
                  <w:shd w:val="clear" w:color="auto" w:fill="D8EDE8"/>
                </w:rPr>
                <w:t>030301</w:t>
              </w:r>
            </w:hyperlink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67" w:history="1">
              <w:r>
                <w:rPr>
                  <w:rStyle w:val="a0"/>
                  <w:shd w:val="clear" w:color="auto" w:fill="D8EDE8"/>
                </w:rPr>
                <w:t>050706</w:t>
              </w:r>
            </w:hyperlink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Педагогика и психология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68" w:history="1">
              <w:r>
                <w:rPr>
                  <w:rStyle w:val="a0"/>
                  <w:shd w:val="clear" w:color="auto" w:fill="D8EDE8"/>
                </w:rPr>
                <w:t>050711</w:t>
              </w:r>
            </w:hyperlink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Социальная педагогика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69" w:history="1">
              <w:r>
                <w:rPr>
                  <w:rStyle w:val="a0"/>
                  <w:shd w:val="clear" w:color="auto" w:fill="D8EDE8"/>
                </w:rPr>
                <w:t>050716</w:t>
              </w:r>
            </w:hyperlink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Специальная психология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70" w:history="1">
              <w:r>
                <w:rPr>
                  <w:rStyle w:val="a0"/>
                  <w:shd w:val="clear" w:color="auto" w:fill="D8EDE8"/>
                </w:rPr>
                <w:t>050717</w:t>
              </w:r>
            </w:hyperlink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Специальная дошкольная педагогика и психология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71" w:history="1">
              <w:r>
                <w:rPr>
                  <w:rStyle w:val="a0"/>
                  <w:shd w:val="clear" w:color="auto" w:fill="D8EDE8"/>
                </w:rPr>
                <w:t>050718</w:t>
              </w:r>
            </w:hyperlink>
          </w:p>
        </w:tc>
        <w:tc>
          <w:tcPr>
            <w:tcW w:w="5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Специальная педагогика в специальных (коррекционных) образовательных учреждениях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16" w:name="sub_321"/>
      <w:r>
        <w:rPr>
          <w:rStyle w:val="aff1"/>
        </w:rPr>
        <w:t>3.2.1 Трудовая функция</w:t>
      </w:r>
    </w:p>
    <w:bookmarkEnd w:id="16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040"/>
        <w:gridCol w:w="3540"/>
        <w:gridCol w:w="1080"/>
        <w:gridCol w:w="1260"/>
        <w:gridCol w:w="1620"/>
        <w:gridCol w:w="72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0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Психологическое просвещение субъектов образовательного процесса в области работы по поддержке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В/01.6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(подуровень)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88"/>
        <w:gridCol w:w="2352"/>
        <w:gridCol w:w="1714"/>
        <w:gridCol w:w="1248"/>
        <w:gridCol w:w="2258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трудовой функции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 X</w:t>
            </w:r>
          </w:p>
        </w:tc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 оригинала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7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 оригинала</w:t>
            </w:r>
          </w:p>
        </w:tc>
        <w:tc>
          <w:tcPr>
            <w:tcW w:w="225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 номер профессионального 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60"/>
        <w:gridCol w:w="40"/>
        <w:gridCol w:w="7520"/>
        <w:gridCol w:w="4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Трудовые действия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Ознакомление педагогов, преподавателей и администрации образовательных организаций и организаций, осуществляющих образовательную деятельность, с современными исследованиями в области психологии дошкольного, младшего школьного, подросткового, юношеского возраста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несовершеннолетним обучающимся,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Ознакомление педагогов, преподавателей, администрации образовательных организаций и организаций, осуществляющих образовательную деятельность, а также родителей (законных представителей) с основными условиями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 (в рамках консультирования, педагогических советов)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Просветительская работа с родителями (законными представителями)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Ознакомление педагогов, преподавателей и администрации образовательных организаций с современными исследованиями в области профилактики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Помощь в формировании психологической культуры субъектов образовательного процесса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Помощь в сохранении и укреплении психологического здоровья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умения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Осуществлять психологическое просвещение педагогов, преподавателей, администрации образовательной организации и родителей (законных представителей) по вопросам психического развития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Информировать субъектов образовательного процесса о факторах, препятствующих развитию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Разрабатывать и реализовывать образовательные программы по повышению психологической компетентности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Владеть навыками преподавания, проведения дискуссий, презентаций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знания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Задачи и принципы психологического просвещения в образовательной организации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Формы и направления, приемы и методы психологического просвещения с учетом особенностей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Основы педагогики, формы и способы обучения взрослых субъектов образовательного процесса, работающих с лицами с ограниченными возможностями здоровья, детьми и обучающимися, испытывающими трудности в освоении основных общеобразовательных программ, развитии и социальной адаптации, в том числе несовершеннолетними обучающимися,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Международные нормы и договоры в области прав ребенка и образования детей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rPr>
          <w:gridAfter w:val="1"/>
          <w:wAfter w:w="40" w:type="dxa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72" w:history="1">
              <w:r>
                <w:rPr>
                  <w:rStyle w:val="a0"/>
                  <w:shd w:val="clear" w:color="auto" w:fill="D8EDE8"/>
                </w:rPr>
                <w:t>Трудовое законодательство</w:t>
              </w:r>
            </w:hyperlink>
            <w:r>
              <w:rPr>
                <w:rStyle w:val="aff1"/>
              </w:rPr>
              <w:t xml:space="preserve"> Российской Федерации, законодательство Российской Федерации в сфере образования и прав ребенка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 характеристики</w:t>
            </w:r>
          </w:p>
        </w:tc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17" w:name="sub_322"/>
      <w:r>
        <w:rPr>
          <w:rStyle w:val="aff1"/>
        </w:rPr>
        <w:t>3.2.2. Трудовая функция</w:t>
      </w:r>
    </w:p>
    <w:bookmarkEnd w:id="17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31"/>
        <w:gridCol w:w="4138"/>
        <w:gridCol w:w="859"/>
        <w:gridCol w:w="1032"/>
        <w:gridCol w:w="1380"/>
        <w:gridCol w:w="72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1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Психологическая профилактика нарушений поведения и отклонений в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8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В/02.7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(подуровень)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563"/>
        <w:gridCol w:w="2280"/>
        <w:gridCol w:w="1560"/>
        <w:gridCol w:w="1166"/>
        <w:gridCol w:w="2691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5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трудовой функции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 X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 оригинала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563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 оригинала</w:t>
            </w:r>
          </w:p>
        </w:tc>
        <w:tc>
          <w:tcPr>
            <w:tcW w:w="269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 номер профессионального 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0"/>
        <w:gridCol w:w="756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Трудовые действия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Выявление условий, затрудняющих становление и развитие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их психофизического развития, индивидуальных возможностей и особых образовательных потребностей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Профилактическая работа с учетом особенностей психофизического развития, индивидуальных возможностей и особых образовательных потребностей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предложений по формированию сберегающих здоровье образовательных технологий, здорового образа жизни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рекомендаций родителям (законным представителям) по вопросам психологической готовности к переходу на следующий уровень образования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умения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Планировать и организовывать работу по предупреждению возможного неблагополучия в психическом и личностном развитии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находящихся в трудной жизненной ситуации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Создавать и поддерживать в образовательной организации и организации, осуществляющей образовательную деятельность, психологические условия обучения и воспитания, необходимые для нормального психического развития и формирования личности лиц с ограниченными возможностями здоровья, детей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 признанных в установленном порядке обвиняемыми или подсудимыми, либо являющихся потерпевшими или свидетелями преступления, на каждом возрастном этапе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Способствовать созданию благоприятного психологического климата в образовательной организации и организации, осуществляющей образовательную деятельность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Разрабатывать рекомендации по созданию и поддержанию благоприятных условий развития на переходных и кризисных этапах жизни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Вырабатывать рекомендации педагогам, преподавателям, родителям (законным представителям), воспитателям и работникам образовательной организации по оказанию помощи лицам с ограниченными возможностями здоровья в адаптационный период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Эффективно взаимодействовать с педагогами и другими специалистами образовательной организации по вопросам развития обучающихся в ведущей для возраста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знания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Способы адаптации детей, подростков и молодежи к условиям образовательных организаций различных типов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Современные теории формирования и поддержания благоприятного социально-психологического климата в коллективе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коррекции социально-психологического климата, урегулирования конфликтов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Признаки и формы дезадаптивных состояний у детей, подростков и молодежи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Приемы организации совместной и индивидуальной деятельности лиц с ограниченными возможностями здоровья в соответствии с возрастными нормами их развития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Теории и методы предотвращения "профессионального выгорания" специалистов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Основы возрастной физиологии и гигиены обучающихся, обеспечения их безопасности в образовательном процессе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Типичные случаи возникновения и методы предупреждения и снятия психологической перегрузки педагогического коллектива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Теории профессиональной и социально-психологической адаптации, методы и способы обеспечения их эффективности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Международные нормы и договоры в области прав ребенка и образования детей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73" w:history="1">
              <w:r>
                <w:rPr>
                  <w:rStyle w:val="a0"/>
                  <w:shd w:val="clear" w:color="auto" w:fill="D8EDE8"/>
                </w:rPr>
                <w:t>Трудовое законодательство</w:t>
              </w:r>
            </w:hyperlink>
            <w:r>
              <w:rPr>
                <w:rStyle w:val="aff1"/>
              </w:rPr>
              <w:t xml:space="preserve"> Российской Федерации, законодательство Российской Федерации в сфере образования и прав ребенка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характеристики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18" w:name="sub_323"/>
      <w:r>
        <w:rPr>
          <w:rStyle w:val="aff1"/>
        </w:rPr>
        <w:t>3.2.3. Трудовая функция</w:t>
      </w:r>
    </w:p>
    <w:bookmarkEnd w:id="18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0"/>
        <w:gridCol w:w="3600"/>
        <w:gridCol w:w="900"/>
        <w:gridCol w:w="1260"/>
        <w:gridCol w:w="1800"/>
        <w:gridCol w:w="72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9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Психологическое консультирование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В/03.7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 (подуровень)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26"/>
        <w:gridCol w:w="2405"/>
        <w:gridCol w:w="1502"/>
        <w:gridCol w:w="1229"/>
        <w:gridCol w:w="2381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7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трудовой функции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 X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 оригинала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26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4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 оригинала</w:t>
            </w:r>
          </w:p>
        </w:tc>
        <w:tc>
          <w:tcPr>
            <w:tcW w:w="23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 номер профессионального 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94"/>
        <w:gridCol w:w="7366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Трудовые действия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Консультирование обучающихся по проблемам самопознания, профессионального самоопределения, личностным проблемам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Консультирование преподавателей и других работников образовательной организации и организации, осуществляющей образовательную деятельность, по проблемам взаимоотношений с обучающимися и другим профессиональным вопросам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Консультирование педагогических работников по вопросам разработки и реализации индивидуальных программ обучения для лиц с ограниченными возможностями здоровья и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преступления, с учетом особенностей и образовательных потребностей конкретного обучающегося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Консультирование родителей (законных представителей) по проблемам взаимоотношений с обучающимися, воспитанниками с ограниченными возможностями здоровья, а также находящимися в трудных жизненных ситуациях, по вопросам их профессионального самоопределения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умения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Применять современные методы психологического консультирования в соответствии с задачами консультирования и особенностями клиентов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Консультировать администрацию образовательных организаций, организаций, осуществляющих образовательную деятельность, педагогов, преподавателей, родителей (законных представителей) по психологическим проблемам обучения, воспитания и развития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Проводить индивидуальные и групповые консультации обучающихся с ограниченными возможностями здоровья по вопросам обучения, развития, проблемам жизненного самоопределения, самовоспитания, взаимоотношений со взрослыми и сверстниками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Владеть приемами повышения психолого-педагогической компетентности родителей (законных представителей) и педагогов, преподавателей и администрации образовательных организаций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Владеть приемами работы с педагогами, преподавателями с целью организации эффективных учебных взаимодействий обучающихся, их общения в образовательных организациях и в семье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Разрабатывать совместно с педагогами и преподавателями индивидуальные программы для построения индивидуального образовательного маршрута для лиц с ограниченными возможностями здоровья с учетом особенностей и образовательных потребностей конкретного обучающегося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знания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Современные технологии и методы консультирования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Теория, методология психологического консультирования, классификация методов, их возможности и ограничения, предъявляемые к ним требования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Приемы организации совместной и индивидуальной деятельности обучающихся с ограниченными возможностями здоровья в соответствии с возрастными нормами их развития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и технологии, позволяющие решать консультационные и развивающие задачи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Международные нормы и договоры в области прав ребенка и образования детей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74" w:history="1">
              <w:r>
                <w:rPr>
                  <w:rStyle w:val="a0"/>
                  <w:shd w:val="clear" w:color="auto" w:fill="D8EDE8"/>
                </w:rPr>
                <w:t>Трудовое законодательство</w:t>
              </w:r>
            </w:hyperlink>
            <w:r>
              <w:rPr>
                <w:rStyle w:val="aff1"/>
              </w:rPr>
              <w:t xml:space="preserve"> Российской Федерации, законодательство Российской Федерации в сфере образования и прав ребенка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 характеристики</w:t>
            </w:r>
          </w:p>
        </w:tc>
        <w:tc>
          <w:tcPr>
            <w:tcW w:w="7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19" w:name="sub_324"/>
      <w:r>
        <w:rPr>
          <w:rStyle w:val="aff1"/>
        </w:rPr>
        <w:t>3.2.4. Трудовая функция</w:t>
      </w:r>
    </w:p>
    <w:bookmarkEnd w:id="19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203"/>
        <w:gridCol w:w="3377"/>
        <w:gridCol w:w="900"/>
        <w:gridCol w:w="1080"/>
        <w:gridCol w:w="1980"/>
        <w:gridCol w:w="72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3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Психологическая коррекция поведения и развития детей и обучающихся с ограниченными возможностями здоровья, а также обучающихся, испытывающих трудности в освоении основных общеобразовательных программ, развитии и социальной адаптации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В/04.7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(подуровень)</w:t>
            </w:r>
          </w:p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861"/>
        <w:gridCol w:w="1819"/>
        <w:gridCol w:w="1939"/>
        <w:gridCol w:w="1234"/>
        <w:gridCol w:w="2407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трудовой функции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 X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 оригинала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861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8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9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 оригинала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 номер профессионального 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0"/>
        <w:gridCol w:w="756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Трудовые действия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и реализация планов коррекционно-развивающих занятий для обучающихся, направленных на развитие интеллектуальной, эмоционально-волевой сферы, познавательных процессов, снятие тревожности, решение проблем в сфере общения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Организация и осуществление совместно со специалистами (педагогами, преподавателями, учителями-дефектологами, учителями-логопедами) психолого-педагогической коррекции отклонений в психическом развитии обучающихся, нарушений социализации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Формирование совместно с иными педагогическими работниками для обучающихся с ограниченными возможностями здоровья, а также для обучающихся, находящихся в трудной жизненной ситуации, образовательной среды, удовлетворяющей их интересам и потребностям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программ психологической коррекции поведения и нарушений в развитии обучающихся и сопровождение их реализации в образовательной организации и организации, осуществляющей образовательную деятельность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Проведение коррекционно-развивающих занятий с обучающимися в соответствии с категорией детей с ограниченными возможностями здоровья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и проведение профилактических, диагностических, развивающих мероприятий в образовательных организациях различных типов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Разработка и реализация программ профилактики и коррекции девиаций и асоциального поведения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умения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Владеть приемами формирования личности как сознательного субъекта поведения и социального действия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Оценивать уровень и отклонения от нормального хода психического развития обучающихся на различных уровнях образования в образовательных организациях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Применять методы психологической коррекции психических особенностей личности (в зависимости от возраста, пола, особых образовательных потребностей, обучающихся с ограниченными возможностями здоровья, а также находящихся в трудной жизненной ситуации)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Реализовывать индивидуально-ориентированные меры по снижению или устранению отклонений в психическом и личностном развитии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знания</w:t>
            </w:r>
          </w:p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Современные теории, направления и практика психокоррекционной работы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Теория психологической коррекции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и приемы индивидуальной психокоррекции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Этапы групповой динамики, методы, приемы проведения групповой психокоррекционной работы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Приемы и способы повышения личностной активности в процессе психокоррекции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и способы определения и контроля результативности психокоррекции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Стандартные методы и технологии, позволяющие решать диагностические и коррекционно-развивающие задачи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и приемы наблюдения за психическим и физическим развитием обучающихся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Формы и признаки отклоняющегося поведения у подростков, способы и методы коррекции этих форм поведения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Международные нормы и договоры в области прав ребенка и образования детей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75" w:history="1">
              <w:r>
                <w:rPr>
                  <w:rStyle w:val="a0"/>
                  <w:shd w:val="clear" w:color="auto" w:fill="D8EDE8"/>
                </w:rPr>
                <w:t>Трудовое законодательство</w:t>
              </w:r>
            </w:hyperlink>
            <w:r>
              <w:rPr>
                <w:rStyle w:val="aff1"/>
              </w:rPr>
              <w:t xml:space="preserve"> Российской Федерации, законодательство Российской Федерации в сфере образования и прав ребенка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 характеристики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20" w:name="sub_325"/>
      <w:r>
        <w:rPr>
          <w:rStyle w:val="aff1"/>
        </w:rPr>
        <w:t>3.2.5. Трудовая функция</w:t>
      </w:r>
    </w:p>
    <w:bookmarkEnd w:id="20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0"/>
        <w:gridCol w:w="3420"/>
        <w:gridCol w:w="1080"/>
        <w:gridCol w:w="1080"/>
        <w:gridCol w:w="1800"/>
        <w:gridCol w:w="72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Наименование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 xml:space="preserve">Психологическая диагностика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случаях и в порядке, которые предусмотрены </w:t>
            </w:r>
            <w:hyperlink r:id="rId76" w:history="1">
              <w:r>
                <w:rPr>
                  <w:rStyle w:val="a0"/>
                  <w:shd w:val="clear" w:color="auto" w:fill="D8EDE8"/>
                </w:rPr>
                <w:t>уголовно-процессуальным законодательством</w:t>
              </w:r>
            </w:hyperlink>
            <w:r>
              <w:rPr>
                <w:rStyle w:val="aff1"/>
              </w:rPr>
              <w:t>, подозреваемыми, обвиняемыми или подсудимыми по уголовному делу либо являющихся потерпевшими или свидетелями преступления, по запросу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В/05.7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Уровень (подуровень) квалификации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7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60"/>
        <w:gridCol w:w="1980"/>
        <w:gridCol w:w="1980"/>
        <w:gridCol w:w="1980"/>
        <w:gridCol w:w="216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Происхождение трудовой функции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Оригинал X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Заимствовано из оригинала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Код оригинала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67EAF" w:rsidRDefault="00867EAF">
            <w:pPr>
              <w:pStyle w:val="aff3"/>
              <w:jc w:val="center"/>
              <w:rPr>
                <w:rStyle w:val="aff1"/>
              </w:rPr>
            </w:pPr>
            <w:r>
              <w:rPr>
                <w:rStyle w:val="aff1"/>
              </w:rPr>
              <w:t>Регистрационный номер профессионального стандарта</w:t>
            </w:r>
          </w:p>
        </w:tc>
      </w:tr>
    </w:tbl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700"/>
        <w:gridCol w:w="756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Трудовые действия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Психологическая диагностика с использованием современных образовательных технологий, включая информационные образовательные ресурсы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Скрининговые обследования с целью мониторинга психического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Составление психолого-педагогических заключений по результатам диагностического обследования с целью ориентации педагогов и родителей (законных представителей) в проблемах личностного и социального развития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Определение степени нарушений в психическом и личностном развитии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Изучение интересов, склонностей, способностей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Осуществление с целью профориентации комплекса диагностических мероприятий по изучению мотивации, личностных, характерологических особенностей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Ведение профессиональной документации (планы работы, протоколы, журналы, психологические заключения и отчеты)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умения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Подбирать диагностический инструментарий, адекватный целям исследования и возможностям конкретного обучающегося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Проводить диагностическое обследование обучающихся с использованием стандартизированного инструментария, включая первичную обработку результатов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Проводить диагностическую работу по выявлению уровня готовности или адаптации к новым образовательным условиям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Осуществлять диагностическую работу по выявлению особенностей и причин дезадаптации обучающихся с целью определения направлений оказания психолого-педагогической помощи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Осуществлять социально-психологическую диагностику особенностей и уровня группового развития формальных и неформальных ученических коллективов, диагностику социально-психологического климата в коллективе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Выявлять психологические причины и способствовать устранению нарушений межличностных отношений, обучающихся с учителями, сверстниками, родителями (законными представителями)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Диагностировать интеллектуальные, личностные и эмоционально-волевые особенности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Проводить мониторинг личностных и метапредметных образовательных результатов в соответствии с федеральными государственными образовательными стандартами общего образования у лиц с ограниченными возможностями здоровья, обучающихся, испытывающих трудности в освоении основных общеобразовательных программ, развитии и социальной адаптации, в том числе несовершеннолетних обучающихся, признанных в установленном порядке обвиняемыми или подсудимыми, либо являющихся потерпевшими или свидетелями преступления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Необходимые знания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Теория, методология психодиагностики, классификация психодиагностических методов, их возможности и ограничения, предъявляемые к ним требования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Стандартные методы и технологии, позволяющие решать диагностические задачи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сбора, первичной обработки информации, результатов психологических наблюдений и диагностики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Методы математической обработки результатов психологической диагностики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Способы интерпретации и представления результатов психодиагностического обследования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Международные нормы и договоры в области прав ребенка и образования детей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hyperlink r:id="rId77" w:history="1">
              <w:r>
                <w:rPr>
                  <w:rStyle w:val="a0"/>
                  <w:shd w:val="clear" w:color="auto" w:fill="D8EDE8"/>
                </w:rPr>
                <w:t>Трудовое законодательство</w:t>
              </w:r>
            </w:hyperlink>
            <w:r>
              <w:rPr>
                <w:rStyle w:val="aff1"/>
              </w:rPr>
              <w:t xml:space="preserve"> Российской Федерации, законодательство Российской Федерации в сфере образования и прав ребенка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Нормативные правовые акты, касающиеся организации и осуществления профессиональной деятельности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Федеральные государственные образовательные стандарты общего образования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27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Другие характеристики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-</w:t>
            </w:r>
          </w:p>
        </w:tc>
      </w:tr>
    </w:tbl>
    <w:p w:rsidR="00867EAF" w:rsidRDefault="00867EAF"/>
    <w:p w:rsidR="00867EAF" w:rsidRDefault="00867EAF">
      <w:pPr>
        <w:pStyle w:val="Heading1"/>
      </w:pPr>
      <w:bookmarkStart w:id="21" w:name="sub_1004"/>
      <w:r>
        <w:rPr>
          <w:rStyle w:val="aff1"/>
          <w:b w:val="0"/>
          <w:bCs w:val="0"/>
        </w:rPr>
        <w:t>IV. Сведения об организациях - разработчиках профессионального стандарта</w:t>
      </w:r>
    </w:p>
    <w:bookmarkEnd w:id="21"/>
    <w:p w:rsidR="00867EAF" w:rsidRDefault="00867EAF"/>
    <w:p w:rsidR="00867EAF" w:rsidRDefault="00867EAF">
      <w:pPr>
        <w:ind w:firstLine="698"/>
        <w:rPr>
          <w:rStyle w:val="aff1"/>
        </w:rPr>
      </w:pPr>
      <w:bookmarkStart w:id="22" w:name="sub_41"/>
      <w:r>
        <w:rPr>
          <w:rStyle w:val="aff1"/>
        </w:rPr>
        <w:t>4.1. Ответственная организация-разработчик</w:t>
      </w:r>
    </w:p>
    <w:bookmarkEnd w:id="22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86"/>
        <w:gridCol w:w="5974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10260" w:type="dxa"/>
            <w:gridSpan w:val="2"/>
            <w:tcBorders>
              <w:top w:val="single" w:sz="4" w:space="0" w:color="auto"/>
              <w:bottom w:val="nil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ГБОУ ВПО города Москвы "Московский городской психолого-педагогический университет", город Москва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nil"/>
              <w:bottom w:val="single" w:sz="4" w:space="0" w:color="auto"/>
              <w:right w:val="nil"/>
            </w:tcBorders>
          </w:tcPr>
          <w:p w:rsidR="00867EAF" w:rsidRDefault="00867EAF">
            <w:pPr>
              <w:pStyle w:val="aff3"/>
            </w:pPr>
          </w:p>
        </w:tc>
        <w:tc>
          <w:tcPr>
            <w:tcW w:w="5974" w:type="dxa"/>
            <w:tcBorders>
              <w:top w:val="nil"/>
              <w:left w:val="nil"/>
              <w:bottom w:val="single" w:sz="4" w:space="0" w:color="auto"/>
            </w:tcBorders>
          </w:tcPr>
          <w:p w:rsidR="00867EAF" w:rsidRDefault="00867EAF">
            <w:pPr>
              <w:pStyle w:val="aff3"/>
            </w:pP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4286" w:type="dxa"/>
            <w:tcBorders>
              <w:top w:val="nil"/>
              <w:bottom w:val="single" w:sz="4" w:space="0" w:color="auto"/>
              <w:right w:val="nil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Ректор</w:t>
            </w:r>
          </w:p>
        </w:tc>
        <w:tc>
          <w:tcPr>
            <w:tcW w:w="5974" w:type="dxa"/>
            <w:vMerge w:val="restart"/>
            <w:tcBorders>
              <w:top w:val="nil"/>
              <w:left w:val="nil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Рубцов Виталий Владимирович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23" w:name="sub_42"/>
      <w:r>
        <w:rPr>
          <w:rStyle w:val="aff1"/>
        </w:rPr>
        <w:t>4.2. Наименования организаций-разработчиков</w:t>
      </w:r>
    </w:p>
    <w:bookmarkEnd w:id="23"/>
    <w:p w:rsidR="00867EAF" w:rsidRDefault="00867EA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900"/>
        <w:gridCol w:w="9360"/>
      </w:tblGrid>
      <w:tr w:rsidR="00867EAF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1.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ГБОУ "Самарский региональный социопсихологический центр", город Самара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2.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ГОУ "Уральский государственный педагогический университет", город Екатеринбург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3.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ГОУ ВПО "Башкирский государственный педагогический университет", город Уфа, Республика Башкортостан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4.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Общероссийская общественная организация "Федерация психологов образования России", город Москва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5.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ФГБОУ "Волгоградский государственный социально-педагогический университет", город Волгоград</w:t>
            </w:r>
          </w:p>
        </w:tc>
      </w:tr>
      <w:tr w:rsidR="00867EAF">
        <w:tblPrEx>
          <w:tblCellMar>
            <w:top w:w="0" w:type="dxa"/>
            <w:bottom w:w="0" w:type="dxa"/>
          </w:tblCellMar>
        </w:tblPrEx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6.</w:t>
            </w:r>
          </w:p>
        </w:tc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67EAF" w:rsidRDefault="00867EAF">
            <w:pPr>
              <w:pStyle w:val="aff3"/>
              <w:rPr>
                <w:rStyle w:val="aff1"/>
              </w:rPr>
            </w:pPr>
            <w:r>
              <w:rPr>
                <w:rStyle w:val="aff1"/>
              </w:rPr>
              <w:t>ФГОУ ВПО "Южный федеральный университет", город Ростов-на-Дону</w:t>
            </w:r>
          </w:p>
        </w:tc>
      </w:tr>
    </w:tbl>
    <w:p w:rsidR="00867EAF" w:rsidRDefault="00867EAF"/>
    <w:p w:rsidR="00867EAF" w:rsidRDefault="00867EAF">
      <w:pPr>
        <w:ind w:firstLine="698"/>
        <w:rPr>
          <w:rStyle w:val="aff1"/>
        </w:rPr>
      </w:pPr>
      <w:bookmarkStart w:id="24" w:name="sub_111"/>
      <w:r>
        <w:rPr>
          <w:rStyle w:val="aff1"/>
        </w:rPr>
        <w:t xml:space="preserve">*(1) </w:t>
      </w:r>
      <w:hyperlink r:id="rId78" w:history="1">
        <w:r>
          <w:rPr>
            <w:rStyle w:val="a0"/>
            <w:shd w:val="clear" w:color="auto" w:fill="D8EDE8"/>
          </w:rPr>
          <w:t>Общероссийский классификатор</w:t>
        </w:r>
      </w:hyperlink>
      <w:r>
        <w:rPr>
          <w:rStyle w:val="aff1"/>
        </w:rPr>
        <w:t xml:space="preserve"> занятий.</w:t>
      </w:r>
    </w:p>
    <w:p w:rsidR="00867EAF" w:rsidRDefault="00867EAF">
      <w:pPr>
        <w:ind w:firstLine="698"/>
        <w:rPr>
          <w:rStyle w:val="aff1"/>
        </w:rPr>
      </w:pPr>
      <w:bookmarkStart w:id="25" w:name="sub_222"/>
      <w:bookmarkEnd w:id="24"/>
      <w:r>
        <w:rPr>
          <w:rStyle w:val="aff1"/>
        </w:rPr>
        <w:t xml:space="preserve">*(2) </w:t>
      </w:r>
      <w:hyperlink r:id="rId79" w:history="1">
        <w:r>
          <w:rPr>
            <w:rStyle w:val="a0"/>
            <w:shd w:val="clear" w:color="auto" w:fill="D8EDE8"/>
          </w:rPr>
          <w:t>Общероссийский классификатор</w:t>
        </w:r>
      </w:hyperlink>
      <w:r>
        <w:rPr>
          <w:rStyle w:val="aff1"/>
        </w:rPr>
        <w:t xml:space="preserve"> видов экономической деятельности.</w:t>
      </w:r>
    </w:p>
    <w:p w:rsidR="00867EAF" w:rsidRDefault="00867EAF">
      <w:pPr>
        <w:ind w:firstLine="698"/>
        <w:rPr>
          <w:rStyle w:val="aff1"/>
        </w:rPr>
      </w:pPr>
      <w:bookmarkStart w:id="26" w:name="sub_333"/>
      <w:bookmarkEnd w:id="25"/>
      <w:r>
        <w:rPr>
          <w:rStyle w:val="aff1"/>
        </w:rPr>
        <w:t xml:space="preserve">*(3) </w:t>
      </w:r>
      <w:hyperlink r:id="rId80" w:history="1">
        <w:r>
          <w:rPr>
            <w:rStyle w:val="a0"/>
            <w:shd w:val="clear" w:color="auto" w:fill="D8EDE8"/>
          </w:rPr>
          <w:t>Статья 65</w:t>
        </w:r>
      </w:hyperlink>
      <w:r>
        <w:rPr>
          <w:rStyle w:val="aff1"/>
        </w:rPr>
        <w:t xml:space="preserve"> Трудового кодекса Российской Федерации (Собрание законодательства Российской Федерации, 2002, N 1, ст. 3; 2004, N 35, ст. 3607; 2006, N 27, ст. 2878; 2008, N 30, ст. 3616; 2011, N 49, ст. 7031; 2013, N 48, ст. 6165, N 52, ст. 6986).</w:t>
      </w:r>
    </w:p>
    <w:p w:rsidR="00867EAF" w:rsidRDefault="00867EAF">
      <w:pPr>
        <w:ind w:firstLine="698"/>
        <w:rPr>
          <w:rStyle w:val="aff1"/>
        </w:rPr>
      </w:pPr>
      <w:bookmarkStart w:id="27" w:name="sub_444"/>
      <w:bookmarkEnd w:id="26"/>
      <w:r>
        <w:rPr>
          <w:rStyle w:val="aff1"/>
        </w:rPr>
        <w:t xml:space="preserve">*(4) </w:t>
      </w:r>
      <w:hyperlink r:id="rId81" w:history="1">
        <w:r>
          <w:rPr>
            <w:rStyle w:val="a0"/>
            <w:shd w:val="clear" w:color="auto" w:fill="D8EDE8"/>
          </w:rPr>
          <w:t>Единый квалификационный справочник</w:t>
        </w:r>
      </w:hyperlink>
      <w:r>
        <w:rPr>
          <w:rStyle w:val="aff1"/>
        </w:rPr>
        <w:t xml:space="preserve"> должностей руководителей, специалистов и служащих.</w:t>
      </w:r>
    </w:p>
    <w:p w:rsidR="00867EAF" w:rsidRDefault="00867EAF">
      <w:pPr>
        <w:ind w:firstLine="698"/>
        <w:rPr>
          <w:rStyle w:val="aff1"/>
        </w:rPr>
      </w:pPr>
      <w:bookmarkStart w:id="28" w:name="sub_555"/>
      <w:bookmarkEnd w:id="27"/>
      <w:r>
        <w:rPr>
          <w:rStyle w:val="aff1"/>
        </w:rPr>
        <w:t xml:space="preserve">*(5) </w:t>
      </w:r>
      <w:hyperlink r:id="rId82" w:history="1">
        <w:r>
          <w:rPr>
            <w:rStyle w:val="a0"/>
            <w:shd w:val="clear" w:color="auto" w:fill="D8EDE8"/>
          </w:rPr>
          <w:t>Общероссийский классификатор</w:t>
        </w:r>
      </w:hyperlink>
      <w:r>
        <w:rPr>
          <w:rStyle w:val="aff1"/>
        </w:rPr>
        <w:t xml:space="preserve"> профессий рабочих, должностей служащих и тарифных разрядов.</w:t>
      </w:r>
    </w:p>
    <w:p w:rsidR="00867EAF" w:rsidRDefault="00867EAF">
      <w:pPr>
        <w:ind w:firstLine="698"/>
        <w:rPr>
          <w:rStyle w:val="aff1"/>
        </w:rPr>
      </w:pPr>
      <w:bookmarkStart w:id="29" w:name="sub_666"/>
      <w:bookmarkEnd w:id="28"/>
      <w:r>
        <w:rPr>
          <w:rStyle w:val="aff1"/>
        </w:rPr>
        <w:t xml:space="preserve">*(6) </w:t>
      </w:r>
      <w:hyperlink r:id="rId83" w:history="1">
        <w:r>
          <w:rPr>
            <w:rStyle w:val="a0"/>
            <w:shd w:val="clear" w:color="auto" w:fill="D8EDE8"/>
          </w:rPr>
          <w:t>Общероссийский классификатор</w:t>
        </w:r>
      </w:hyperlink>
      <w:r>
        <w:rPr>
          <w:rStyle w:val="aff1"/>
        </w:rPr>
        <w:t xml:space="preserve"> специальностей по образованию.</w:t>
      </w:r>
    </w:p>
    <w:bookmarkEnd w:id="29"/>
    <w:p w:rsidR="00867EAF" w:rsidRDefault="00867EAF"/>
    <w:sectPr w:rsidR="00867EAF" w:rsidSect="00867EAF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E7D08"/>
    <w:rsid w:val="006E7D08"/>
    <w:rsid w:val="00867E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Heading1"/>
    <w:next w:val="Normal"/>
    <w:link w:val="Heading2Char"/>
    <w:uiPriority w:val="99"/>
    <w:qFormat/>
    <w:pPr>
      <w:outlineLvl w:val="1"/>
    </w:pPr>
  </w:style>
  <w:style w:type="paragraph" w:styleId="Heading3">
    <w:name w:val="heading 3"/>
    <w:basedOn w:val="Heading2"/>
    <w:next w:val="Normal"/>
    <w:link w:val="Heading3Char"/>
    <w:uiPriority w:val="99"/>
    <w:qFormat/>
    <w:pPr>
      <w:outlineLvl w:val="2"/>
    </w:pPr>
  </w:style>
  <w:style w:type="paragraph" w:styleId="Heading4">
    <w:name w:val="heading 4"/>
    <w:basedOn w:val="Heading3"/>
    <w:next w:val="Normal"/>
    <w:link w:val="Heading4Char"/>
    <w:uiPriority w:val="99"/>
    <w:qFormat/>
    <w:pPr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2E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2E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42E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42E8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Pr>
      <w:rFonts w:cs="Times New Roman"/>
      <w:color w:val="106BBE"/>
    </w:rPr>
  </w:style>
  <w:style w:type="character" w:customStyle="1" w:styleId="a1">
    <w:name w:val="Активная гипертекстовая ссылка"/>
    <w:basedOn w:val="a0"/>
    <w:uiPriority w:val="99"/>
    <w:rPr>
      <w:u w:val="single"/>
    </w:rPr>
  </w:style>
  <w:style w:type="paragraph" w:customStyle="1" w:styleId="a2">
    <w:name w:val="Внимание"/>
    <w:basedOn w:val="Normal"/>
    <w:next w:val="Normal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3">
    <w:name w:val="Внимание: криминал!!"/>
    <w:basedOn w:val="a2"/>
    <w:next w:val="Normal"/>
    <w:uiPriority w:val="99"/>
  </w:style>
  <w:style w:type="paragraph" w:customStyle="1" w:styleId="a4">
    <w:name w:val="Внимание: недобросовестность!"/>
    <w:basedOn w:val="a2"/>
    <w:next w:val="Normal"/>
    <w:uiPriority w:val="99"/>
  </w:style>
  <w:style w:type="character" w:customStyle="1" w:styleId="a5">
    <w:name w:val="Выделение для Базового Поиска"/>
    <w:basedOn w:val="a"/>
    <w:uiPriority w:val="99"/>
    <w:rPr>
      <w:rFonts w:cs="Times New Roman"/>
      <w:bCs/>
      <w:color w:val="0058A9"/>
    </w:rPr>
  </w:style>
  <w:style w:type="character" w:customStyle="1" w:styleId="a6">
    <w:name w:val="Выделение для Базового Поиска (курсив)"/>
    <w:basedOn w:val="a5"/>
    <w:uiPriority w:val="99"/>
    <w:rPr>
      <w:i/>
      <w:iCs/>
    </w:rPr>
  </w:style>
  <w:style w:type="paragraph" w:customStyle="1" w:styleId="a7">
    <w:name w:val="Дочерний элемент списка"/>
    <w:basedOn w:val="Normal"/>
    <w:next w:val="Normal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8">
    <w:name w:val="Основное меню (преемственное)"/>
    <w:basedOn w:val="Normal"/>
    <w:next w:val="Normal"/>
    <w:uiPriority w:val="99"/>
    <w:rPr>
      <w:rFonts w:ascii="Verdana" w:hAnsi="Verdana" w:cs="Verdana"/>
      <w:sz w:val="22"/>
      <w:szCs w:val="22"/>
    </w:rPr>
  </w:style>
  <w:style w:type="paragraph" w:customStyle="1" w:styleId="a9">
    <w:name w:val="Заголовок"/>
    <w:basedOn w:val="a8"/>
    <w:next w:val="Normal"/>
    <w:uiPriority w:val="99"/>
    <w:rPr>
      <w:b/>
      <w:bCs/>
      <w:color w:val="0058A9"/>
      <w:shd w:val="clear" w:color="auto" w:fill="ECE9D8"/>
    </w:rPr>
  </w:style>
  <w:style w:type="paragraph" w:customStyle="1" w:styleId="aa">
    <w:name w:val="Заголовок группы контролов"/>
    <w:basedOn w:val="Normal"/>
    <w:next w:val="Normal"/>
    <w:uiPriority w:val="99"/>
    <w:rPr>
      <w:b/>
      <w:bCs/>
      <w:color w:val="000000"/>
    </w:rPr>
  </w:style>
  <w:style w:type="paragraph" w:customStyle="1" w:styleId="ab">
    <w:name w:val="Заголовок для информации об изменениях"/>
    <w:basedOn w:val="Heading1"/>
    <w:next w:val="Normal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c">
    <w:name w:val="Заголовок распахивающейся части диалога"/>
    <w:basedOn w:val="Normal"/>
    <w:next w:val="Normal"/>
    <w:uiPriority w:val="99"/>
    <w:rPr>
      <w:i/>
      <w:iCs/>
      <w:color w:val="000080"/>
      <w:sz w:val="22"/>
      <w:szCs w:val="22"/>
    </w:rPr>
  </w:style>
  <w:style w:type="character" w:customStyle="1" w:styleId="ad">
    <w:name w:val="Заголовок своего сообщения"/>
    <w:basedOn w:val="a"/>
    <w:uiPriority w:val="99"/>
    <w:rPr>
      <w:rFonts w:cs="Times New Roman"/>
      <w:bCs/>
    </w:rPr>
  </w:style>
  <w:style w:type="paragraph" w:customStyle="1" w:styleId="ae">
    <w:name w:val="Заголовок статьи"/>
    <w:basedOn w:val="Normal"/>
    <w:next w:val="Normal"/>
    <w:uiPriority w:val="99"/>
    <w:pPr>
      <w:ind w:left="1612" w:hanging="892"/>
    </w:pPr>
  </w:style>
  <w:style w:type="character" w:customStyle="1" w:styleId="af">
    <w:name w:val="Заголовок чужого сообщения"/>
    <w:basedOn w:val="a"/>
    <w:uiPriority w:val="99"/>
    <w:rPr>
      <w:rFonts w:cs="Times New Roman"/>
      <w:bCs/>
      <w:color w:val="FF0000"/>
    </w:rPr>
  </w:style>
  <w:style w:type="paragraph" w:customStyle="1" w:styleId="af0">
    <w:name w:val="Заголовок ЭР (левое окно)"/>
    <w:basedOn w:val="Normal"/>
    <w:next w:val="Normal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1">
    <w:name w:val="Заголовок ЭР (правое окно)"/>
    <w:basedOn w:val="af0"/>
    <w:next w:val="Normal"/>
    <w:uiPriority w:val="99"/>
    <w:pPr>
      <w:spacing w:after="0"/>
      <w:jc w:val="left"/>
    </w:pPr>
  </w:style>
  <w:style w:type="paragraph" w:customStyle="1" w:styleId="af2">
    <w:name w:val="Интерактивный заголовок"/>
    <w:basedOn w:val="a9"/>
    <w:next w:val="Normal"/>
    <w:uiPriority w:val="99"/>
    <w:rPr>
      <w:u w:val="single"/>
    </w:rPr>
  </w:style>
  <w:style w:type="paragraph" w:customStyle="1" w:styleId="af3">
    <w:name w:val="Текст информации об изменениях"/>
    <w:basedOn w:val="Normal"/>
    <w:next w:val="Normal"/>
    <w:uiPriority w:val="99"/>
    <w:rPr>
      <w:color w:val="353842"/>
      <w:sz w:val="18"/>
      <w:szCs w:val="18"/>
    </w:rPr>
  </w:style>
  <w:style w:type="paragraph" w:customStyle="1" w:styleId="af4">
    <w:name w:val="Информация об изменениях"/>
    <w:basedOn w:val="af3"/>
    <w:next w:val="Normal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5">
    <w:name w:val="Текст (справка)"/>
    <w:basedOn w:val="Normal"/>
    <w:next w:val="Normal"/>
    <w:uiPriority w:val="99"/>
    <w:pPr>
      <w:ind w:left="170" w:right="170" w:firstLine="0"/>
      <w:jc w:val="left"/>
    </w:pPr>
  </w:style>
  <w:style w:type="paragraph" w:customStyle="1" w:styleId="af6">
    <w:name w:val="Комментарий"/>
    <w:basedOn w:val="af5"/>
    <w:next w:val="Normal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7">
    <w:name w:val="Информация об изменениях документа"/>
    <w:basedOn w:val="af6"/>
    <w:next w:val="Normal"/>
    <w:uiPriority w:val="99"/>
    <w:rPr>
      <w:i/>
      <w:iCs/>
    </w:rPr>
  </w:style>
  <w:style w:type="paragraph" w:customStyle="1" w:styleId="af8">
    <w:name w:val="Текст (лев. подпись)"/>
    <w:basedOn w:val="Normal"/>
    <w:next w:val="Normal"/>
    <w:uiPriority w:val="99"/>
    <w:pPr>
      <w:ind w:firstLine="0"/>
      <w:jc w:val="left"/>
    </w:pPr>
  </w:style>
  <w:style w:type="paragraph" w:customStyle="1" w:styleId="af9">
    <w:name w:val="Колонтитул (левый)"/>
    <w:basedOn w:val="af8"/>
    <w:next w:val="Normal"/>
    <w:uiPriority w:val="99"/>
    <w:rPr>
      <w:sz w:val="14"/>
      <w:szCs w:val="14"/>
    </w:rPr>
  </w:style>
  <w:style w:type="paragraph" w:customStyle="1" w:styleId="afa">
    <w:name w:val="Текст (прав. подпись)"/>
    <w:basedOn w:val="Normal"/>
    <w:next w:val="Normal"/>
    <w:uiPriority w:val="99"/>
    <w:pPr>
      <w:ind w:firstLine="0"/>
      <w:jc w:val="right"/>
    </w:pPr>
  </w:style>
  <w:style w:type="paragraph" w:customStyle="1" w:styleId="afb">
    <w:name w:val="Колонтитул (правый)"/>
    <w:basedOn w:val="afa"/>
    <w:next w:val="Normal"/>
    <w:uiPriority w:val="99"/>
    <w:rPr>
      <w:sz w:val="14"/>
      <w:szCs w:val="14"/>
    </w:rPr>
  </w:style>
  <w:style w:type="paragraph" w:customStyle="1" w:styleId="afc">
    <w:name w:val="Комментарий пользователя"/>
    <w:basedOn w:val="af6"/>
    <w:next w:val="Normal"/>
    <w:uiPriority w:val="99"/>
    <w:pPr>
      <w:jc w:val="left"/>
    </w:pPr>
    <w:rPr>
      <w:shd w:val="clear" w:color="auto" w:fill="FFDFE0"/>
    </w:rPr>
  </w:style>
  <w:style w:type="paragraph" w:customStyle="1" w:styleId="afd">
    <w:name w:val="Куда обратиться?"/>
    <w:basedOn w:val="a2"/>
    <w:next w:val="Normal"/>
    <w:uiPriority w:val="99"/>
  </w:style>
  <w:style w:type="paragraph" w:customStyle="1" w:styleId="afe">
    <w:name w:val="Моноширинный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">
    <w:name w:val="Найденные слова"/>
    <w:basedOn w:val="a"/>
    <w:uiPriority w:val="99"/>
    <w:rPr>
      <w:rFonts w:cs="Times New Roman"/>
      <w:shd w:val="clear" w:color="auto" w:fill="FFF580"/>
    </w:rPr>
  </w:style>
  <w:style w:type="paragraph" w:customStyle="1" w:styleId="aff0">
    <w:name w:val="Напишите нам"/>
    <w:basedOn w:val="Normal"/>
    <w:next w:val="Normal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1">
    <w:name w:val="Не вступил в силу"/>
    <w:basedOn w:val="a"/>
    <w:uiPriority w:val="99"/>
    <w:rPr>
      <w:rFonts w:cs="Times New Roman"/>
      <w:color w:val="000000"/>
      <w:shd w:val="clear" w:color="auto" w:fill="D8EDE8"/>
    </w:rPr>
  </w:style>
  <w:style w:type="paragraph" w:customStyle="1" w:styleId="aff2">
    <w:name w:val="Необходимые документы"/>
    <w:basedOn w:val="a2"/>
    <w:next w:val="Normal"/>
    <w:uiPriority w:val="99"/>
    <w:pPr>
      <w:ind w:firstLine="118"/>
    </w:pPr>
  </w:style>
  <w:style w:type="paragraph" w:customStyle="1" w:styleId="aff3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ff4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5">
    <w:name w:val="Оглавление"/>
    <w:basedOn w:val="aff4"/>
    <w:next w:val="Normal"/>
    <w:uiPriority w:val="99"/>
    <w:pPr>
      <w:ind w:left="140"/>
    </w:pPr>
  </w:style>
  <w:style w:type="character" w:customStyle="1" w:styleId="aff6">
    <w:name w:val="Опечатки"/>
    <w:uiPriority w:val="99"/>
    <w:rPr>
      <w:color w:val="FF0000"/>
    </w:rPr>
  </w:style>
  <w:style w:type="paragraph" w:customStyle="1" w:styleId="aff7">
    <w:name w:val="Переменная часть"/>
    <w:basedOn w:val="a8"/>
    <w:next w:val="Normal"/>
    <w:uiPriority w:val="99"/>
    <w:rPr>
      <w:sz w:val="18"/>
      <w:szCs w:val="18"/>
    </w:rPr>
  </w:style>
  <w:style w:type="paragraph" w:customStyle="1" w:styleId="aff8">
    <w:name w:val="Подвал для информации об изменениях"/>
    <w:basedOn w:val="Heading1"/>
    <w:next w:val="Normal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9">
    <w:name w:val="Подзаголовок для информации об изменениях"/>
    <w:basedOn w:val="af3"/>
    <w:next w:val="Normal"/>
    <w:uiPriority w:val="99"/>
    <w:rPr>
      <w:b/>
      <w:bCs/>
    </w:rPr>
  </w:style>
  <w:style w:type="paragraph" w:customStyle="1" w:styleId="affa">
    <w:name w:val="Подчёркнутый текст"/>
    <w:basedOn w:val="Normal"/>
    <w:next w:val="Normal"/>
    <w:uiPriority w:val="99"/>
    <w:pPr>
      <w:pBdr>
        <w:bottom w:val="single" w:sz="4" w:space="0" w:color="auto"/>
      </w:pBdr>
    </w:pPr>
  </w:style>
  <w:style w:type="paragraph" w:customStyle="1" w:styleId="affb">
    <w:name w:val="Постоянная часть"/>
    <w:basedOn w:val="a8"/>
    <w:next w:val="Normal"/>
    <w:uiPriority w:val="99"/>
    <w:rPr>
      <w:sz w:val="20"/>
      <w:szCs w:val="20"/>
    </w:rPr>
  </w:style>
  <w:style w:type="paragraph" w:customStyle="1" w:styleId="affc">
    <w:name w:val="Прижатый влево"/>
    <w:basedOn w:val="Normal"/>
    <w:next w:val="Normal"/>
    <w:uiPriority w:val="99"/>
    <w:pPr>
      <w:ind w:firstLine="0"/>
      <w:jc w:val="left"/>
    </w:pPr>
  </w:style>
  <w:style w:type="paragraph" w:customStyle="1" w:styleId="affd">
    <w:name w:val="Пример."/>
    <w:basedOn w:val="a2"/>
    <w:next w:val="Normal"/>
    <w:uiPriority w:val="99"/>
  </w:style>
  <w:style w:type="paragraph" w:customStyle="1" w:styleId="affe">
    <w:name w:val="Примечание."/>
    <w:basedOn w:val="a2"/>
    <w:next w:val="Normal"/>
    <w:uiPriority w:val="99"/>
  </w:style>
  <w:style w:type="character" w:customStyle="1" w:styleId="afff">
    <w:name w:val="Продолжение ссылки"/>
    <w:basedOn w:val="a0"/>
    <w:uiPriority w:val="99"/>
  </w:style>
  <w:style w:type="paragraph" w:customStyle="1" w:styleId="afff0">
    <w:name w:val="Словарная статья"/>
    <w:basedOn w:val="Normal"/>
    <w:next w:val="Normal"/>
    <w:uiPriority w:val="99"/>
    <w:pPr>
      <w:ind w:right="118" w:firstLine="0"/>
    </w:pPr>
  </w:style>
  <w:style w:type="character" w:customStyle="1" w:styleId="afff1">
    <w:name w:val="Сравнение редакций"/>
    <w:basedOn w:val="a"/>
    <w:uiPriority w:val="99"/>
    <w:rPr>
      <w:rFonts w:cs="Times New Roman"/>
    </w:rPr>
  </w:style>
  <w:style w:type="character" w:customStyle="1" w:styleId="afff2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3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4">
    <w:name w:val="Ссылка на официальную публикацию"/>
    <w:basedOn w:val="Normal"/>
    <w:next w:val="Normal"/>
    <w:uiPriority w:val="99"/>
  </w:style>
  <w:style w:type="character" w:customStyle="1" w:styleId="afff5">
    <w:name w:val="Ссылка на утративший силу документ"/>
    <w:basedOn w:val="a0"/>
    <w:uiPriority w:val="99"/>
    <w:rPr>
      <w:color w:val="749232"/>
    </w:rPr>
  </w:style>
  <w:style w:type="paragraph" w:customStyle="1" w:styleId="afff6">
    <w:name w:val="Текст в таблице"/>
    <w:basedOn w:val="aff3"/>
    <w:next w:val="Normal"/>
    <w:uiPriority w:val="99"/>
    <w:pPr>
      <w:ind w:firstLine="500"/>
    </w:pPr>
  </w:style>
  <w:style w:type="paragraph" w:customStyle="1" w:styleId="afff7">
    <w:name w:val="Текст ЭР (см. также)"/>
    <w:basedOn w:val="Normal"/>
    <w:next w:val="Normal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8">
    <w:name w:val="Технический комментарий"/>
    <w:basedOn w:val="Normal"/>
    <w:next w:val="Normal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9">
    <w:name w:val="Утратил силу"/>
    <w:basedOn w:val="a"/>
    <w:uiPriority w:val="99"/>
    <w:rPr>
      <w:rFonts w:cs="Times New Roman"/>
      <w:strike/>
      <w:color w:val="666600"/>
    </w:rPr>
  </w:style>
  <w:style w:type="paragraph" w:customStyle="1" w:styleId="afffa">
    <w:name w:val="Формула"/>
    <w:basedOn w:val="Normal"/>
    <w:next w:val="Normal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b">
    <w:name w:val="Центрированный (таблица)"/>
    <w:basedOn w:val="aff3"/>
    <w:next w:val="Normal"/>
    <w:uiPriority w:val="99"/>
    <w:pPr>
      <w:jc w:val="center"/>
    </w:pPr>
  </w:style>
  <w:style w:type="paragraph" w:customStyle="1" w:styleId="-">
    <w:name w:val="ЭР-содержание (правое окно)"/>
    <w:basedOn w:val="Normal"/>
    <w:next w:val="Normal"/>
    <w:uiPriority w:val="99"/>
    <w:pPr>
      <w:spacing w:before="300"/>
      <w:ind w:firstLine="0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79057.2445" TargetMode="External"/><Relationship Id="rId18" Type="http://schemas.openxmlformats.org/officeDocument/2006/relationships/hyperlink" Target="garantF1://79057.0" TargetMode="External"/><Relationship Id="rId26" Type="http://schemas.openxmlformats.org/officeDocument/2006/relationships/hyperlink" Target="garantF1://70550726.854" TargetMode="External"/><Relationship Id="rId39" Type="http://schemas.openxmlformats.org/officeDocument/2006/relationships/hyperlink" Target="garantF1://1448770.0" TargetMode="External"/><Relationship Id="rId21" Type="http://schemas.openxmlformats.org/officeDocument/2006/relationships/hyperlink" Target="garantF1://70550726.8513" TargetMode="External"/><Relationship Id="rId34" Type="http://schemas.openxmlformats.org/officeDocument/2006/relationships/hyperlink" Target="garantF1://79057.3310" TargetMode="External"/><Relationship Id="rId42" Type="http://schemas.openxmlformats.org/officeDocument/2006/relationships/hyperlink" Target="garantF1://86755.30300" TargetMode="External"/><Relationship Id="rId47" Type="http://schemas.openxmlformats.org/officeDocument/2006/relationships/hyperlink" Target="garantF1://12025268.5" TargetMode="External"/><Relationship Id="rId50" Type="http://schemas.openxmlformats.org/officeDocument/2006/relationships/hyperlink" Target="garantF1://12025268.5" TargetMode="External"/><Relationship Id="rId55" Type="http://schemas.openxmlformats.org/officeDocument/2006/relationships/hyperlink" Target="garantF1://79057.0" TargetMode="External"/><Relationship Id="rId63" Type="http://schemas.openxmlformats.org/officeDocument/2006/relationships/hyperlink" Target="garantF1://1448770.0" TargetMode="External"/><Relationship Id="rId68" Type="http://schemas.openxmlformats.org/officeDocument/2006/relationships/hyperlink" Target="garantF1://86755.50711" TargetMode="External"/><Relationship Id="rId76" Type="http://schemas.openxmlformats.org/officeDocument/2006/relationships/hyperlink" Target="garantF1://12025178.1" TargetMode="External"/><Relationship Id="rId84" Type="http://schemas.openxmlformats.org/officeDocument/2006/relationships/fontTable" Target="fontTable.xml"/><Relationship Id="rId7" Type="http://schemas.openxmlformats.org/officeDocument/2006/relationships/hyperlink" Target="garantF1://71284924.0" TargetMode="External"/><Relationship Id="rId71" Type="http://schemas.openxmlformats.org/officeDocument/2006/relationships/hyperlink" Target="garantF1://86755.50718" TargetMode="External"/><Relationship Id="rId2" Type="http://schemas.openxmlformats.org/officeDocument/2006/relationships/settings" Target="settings.xml"/><Relationship Id="rId16" Type="http://schemas.openxmlformats.org/officeDocument/2006/relationships/hyperlink" Target="garantF1://79057.3330" TargetMode="External"/><Relationship Id="rId29" Type="http://schemas.openxmlformats.org/officeDocument/2006/relationships/hyperlink" Target="garantF1://12025178.1" TargetMode="External"/><Relationship Id="rId11" Type="http://schemas.openxmlformats.org/officeDocument/2006/relationships/hyperlink" Target="garantF1://12025178.1" TargetMode="External"/><Relationship Id="rId24" Type="http://schemas.openxmlformats.org/officeDocument/2006/relationships/hyperlink" Target="garantF1://70550726.8522" TargetMode="External"/><Relationship Id="rId32" Type="http://schemas.openxmlformats.org/officeDocument/2006/relationships/hyperlink" Target="garantF1://79057.2320" TargetMode="External"/><Relationship Id="rId37" Type="http://schemas.openxmlformats.org/officeDocument/2006/relationships/hyperlink" Target="garantF1://99499.0" TargetMode="External"/><Relationship Id="rId40" Type="http://schemas.openxmlformats.org/officeDocument/2006/relationships/hyperlink" Target="garantF1://1448770.25484" TargetMode="External"/><Relationship Id="rId45" Type="http://schemas.openxmlformats.org/officeDocument/2006/relationships/hyperlink" Target="garantF1://86755.50717" TargetMode="External"/><Relationship Id="rId53" Type="http://schemas.openxmlformats.org/officeDocument/2006/relationships/hyperlink" Target="garantF1://12025178.1" TargetMode="External"/><Relationship Id="rId58" Type="http://schemas.openxmlformats.org/officeDocument/2006/relationships/hyperlink" Target="garantF1://79057.3310" TargetMode="External"/><Relationship Id="rId66" Type="http://schemas.openxmlformats.org/officeDocument/2006/relationships/hyperlink" Target="garantF1://86755.30301" TargetMode="External"/><Relationship Id="rId74" Type="http://schemas.openxmlformats.org/officeDocument/2006/relationships/hyperlink" Target="garantF1://12025268.5" TargetMode="External"/><Relationship Id="rId79" Type="http://schemas.openxmlformats.org/officeDocument/2006/relationships/hyperlink" Target="garantF1://70550726.0" TargetMode="External"/><Relationship Id="rId5" Type="http://schemas.openxmlformats.org/officeDocument/2006/relationships/hyperlink" Target="garantF1://70204190.1016" TargetMode="External"/><Relationship Id="rId61" Type="http://schemas.openxmlformats.org/officeDocument/2006/relationships/hyperlink" Target="garantF1://99499.0" TargetMode="External"/><Relationship Id="rId82" Type="http://schemas.openxmlformats.org/officeDocument/2006/relationships/hyperlink" Target="garantF1://1448770.0" TargetMode="External"/><Relationship Id="rId19" Type="http://schemas.openxmlformats.org/officeDocument/2006/relationships/hyperlink" Target="garantF1://70550726.8511" TargetMode="External"/><Relationship Id="rId4" Type="http://schemas.openxmlformats.org/officeDocument/2006/relationships/hyperlink" Target="garantF1://71066760.0" TargetMode="External"/><Relationship Id="rId9" Type="http://schemas.openxmlformats.org/officeDocument/2006/relationships/hyperlink" Target="garantF1://55628260.0" TargetMode="External"/><Relationship Id="rId14" Type="http://schemas.openxmlformats.org/officeDocument/2006/relationships/hyperlink" Target="garantF1://79057.3310" TargetMode="External"/><Relationship Id="rId22" Type="http://schemas.openxmlformats.org/officeDocument/2006/relationships/hyperlink" Target="garantF1://70550726.8514" TargetMode="External"/><Relationship Id="rId27" Type="http://schemas.openxmlformats.org/officeDocument/2006/relationships/hyperlink" Target="garantF1://70550726.0" TargetMode="External"/><Relationship Id="rId30" Type="http://schemas.openxmlformats.org/officeDocument/2006/relationships/hyperlink" Target="garantF1://12025268.6507" TargetMode="External"/><Relationship Id="rId35" Type="http://schemas.openxmlformats.org/officeDocument/2006/relationships/hyperlink" Target="garantF1://79057.3320" TargetMode="External"/><Relationship Id="rId43" Type="http://schemas.openxmlformats.org/officeDocument/2006/relationships/hyperlink" Target="garantF1://86755.50706" TargetMode="External"/><Relationship Id="rId48" Type="http://schemas.openxmlformats.org/officeDocument/2006/relationships/hyperlink" Target="garantF1://12025268.5" TargetMode="External"/><Relationship Id="rId56" Type="http://schemas.openxmlformats.org/officeDocument/2006/relationships/hyperlink" Target="garantF1://79057.2320" TargetMode="External"/><Relationship Id="rId64" Type="http://schemas.openxmlformats.org/officeDocument/2006/relationships/hyperlink" Target="garantF1://1448770.25484" TargetMode="External"/><Relationship Id="rId69" Type="http://schemas.openxmlformats.org/officeDocument/2006/relationships/hyperlink" Target="garantF1://86755.50716" TargetMode="External"/><Relationship Id="rId77" Type="http://schemas.openxmlformats.org/officeDocument/2006/relationships/hyperlink" Target="garantF1://12025268.5" TargetMode="External"/><Relationship Id="rId8" Type="http://schemas.openxmlformats.org/officeDocument/2006/relationships/hyperlink" Target="garantF1://57646200.0" TargetMode="External"/><Relationship Id="rId51" Type="http://schemas.openxmlformats.org/officeDocument/2006/relationships/hyperlink" Target="garantF1://12025268.5" TargetMode="External"/><Relationship Id="rId72" Type="http://schemas.openxmlformats.org/officeDocument/2006/relationships/hyperlink" Target="garantF1://12025268.5" TargetMode="External"/><Relationship Id="rId80" Type="http://schemas.openxmlformats.org/officeDocument/2006/relationships/hyperlink" Target="garantF1://12025268.65" TargetMode="External"/><Relationship Id="rId85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garantF1://79057.2320" TargetMode="External"/><Relationship Id="rId17" Type="http://schemas.openxmlformats.org/officeDocument/2006/relationships/hyperlink" Target="garantF1://79057.0" TargetMode="External"/><Relationship Id="rId25" Type="http://schemas.openxmlformats.org/officeDocument/2006/relationships/hyperlink" Target="garantF1://70550726.8530" TargetMode="External"/><Relationship Id="rId33" Type="http://schemas.openxmlformats.org/officeDocument/2006/relationships/hyperlink" Target="garantF1://79057.2445" TargetMode="External"/><Relationship Id="rId38" Type="http://schemas.openxmlformats.org/officeDocument/2006/relationships/hyperlink" Target="garantF1://99499.1306" TargetMode="External"/><Relationship Id="rId46" Type="http://schemas.openxmlformats.org/officeDocument/2006/relationships/hyperlink" Target="garantF1://12025268.5" TargetMode="External"/><Relationship Id="rId59" Type="http://schemas.openxmlformats.org/officeDocument/2006/relationships/hyperlink" Target="garantF1://79057.3320" TargetMode="External"/><Relationship Id="rId67" Type="http://schemas.openxmlformats.org/officeDocument/2006/relationships/hyperlink" Target="garantF1://86755.50706" TargetMode="External"/><Relationship Id="rId20" Type="http://schemas.openxmlformats.org/officeDocument/2006/relationships/hyperlink" Target="garantF1://70550726.8512" TargetMode="External"/><Relationship Id="rId41" Type="http://schemas.openxmlformats.org/officeDocument/2006/relationships/hyperlink" Target="garantF1://86755.0" TargetMode="External"/><Relationship Id="rId54" Type="http://schemas.openxmlformats.org/officeDocument/2006/relationships/hyperlink" Target="garantF1://12025268.6507" TargetMode="External"/><Relationship Id="rId62" Type="http://schemas.openxmlformats.org/officeDocument/2006/relationships/hyperlink" Target="garantF1://99499.1306" TargetMode="External"/><Relationship Id="rId70" Type="http://schemas.openxmlformats.org/officeDocument/2006/relationships/hyperlink" Target="garantF1://86755.50717" TargetMode="External"/><Relationship Id="rId75" Type="http://schemas.openxmlformats.org/officeDocument/2006/relationships/hyperlink" Target="garantF1://12025268.5" TargetMode="External"/><Relationship Id="rId83" Type="http://schemas.openxmlformats.org/officeDocument/2006/relationships/hyperlink" Target="garantF1://86755.0" TargetMode="External"/><Relationship Id="rId1" Type="http://schemas.openxmlformats.org/officeDocument/2006/relationships/styles" Target="styles.xml"/><Relationship Id="rId6" Type="http://schemas.openxmlformats.org/officeDocument/2006/relationships/hyperlink" Target="garantF1://70204190.0" TargetMode="External"/><Relationship Id="rId15" Type="http://schemas.openxmlformats.org/officeDocument/2006/relationships/hyperlink" Target="garantF1://79057.3320" TargetMode="External"/><Relationship Id="rId23" Type="http://schemas.openxmlformats.org/officeDocument/2006/relationships/hyperlink" Target="garantF1://70550726.8521" TargetMode="External"/><Relationship Id="rId28" Type="http://schemas.openxmlformats.org/officeDocument/2006/relationships/hyperlink" Target="garantF1://12025178.1" TargetMode="External"/><Relationship Id="rId36" Type="http://schemas.openxmlformats.org/officeDocument/2006/relationships/hyperlink" Target="garantF1://79057.3330" TargetMode="External"/><Relationship Id="rId49" Type="http://schemas.openxmlformats.org/officeDocument/2006/relationships/hyperlink" Target="garantF1://12025268.5" TargetMode="External"/><Relationship Id="rId57" Type="http://schemas.openxmlformats.org/officeDocument/2006/relationships/hyperlink" Target="garantF1://79057.2445" TargetMode="External"/><Relationship Id="rId10" Type="http://schemas.openxmlformats.org/officeDocument/2006/relationships/hyperlink" Target="garantF1://55628261.0" TargetMode="External"/><Relationship Id="rId31" Type="http://schemas.openxmlformats.org/officeDocument/2006/relationships/hyperlink" Target="garantF1://79057.0" TargetMode="External"/><Relationship Id="rId44" Type="http://schemas.openxmlformats.org/officeDocument/2006/relationships/hyperlink" Target="garantF1://86755.50716" TargetMode="External"/><Relationship Id="rId52" Type="http://schemas.openxmlformats.org/officeDocument/2006/relationships/hyperlink" Target="garantF1://12025268.5" TargetMode="External"/><Relationship Id="rId60" Type="http://schemas.openxmlformats.org/officeDocument/2006/relationships/hyperlink" Target="garantF1://79057.3330" TargetMode="External"/><Relationship Id="rId65" Type="http://schemas.openxmlformats.org/officeDocument/2006/relationships/hyperlink" Target="garantF1://86755.0" TargetMode="External"/><Relationship Id="rId73" Type="http://schemas.openxmlformats.org/officeDocument/2006/relationships/hyperlink" Target="garantF1://12025268.5" TargetMode="External"/><Relationship Id="rId78" Type="http://schemas.openxmlformats.org/officeDocument/2006/relationships/hyperlink" Target="garantF1://79057.0" TargetMode="External"/><Relationship Id="rId81" Type="http://schemas.openxmlformats.org/officeDocument/2006/relationships/hyperlink" Target="garantF1://99499.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31</Pages>
  <Words>9504</Words>
  <Characters>-32766</Characters>
  <Application>Microsoft Office Outlook</Application>
  <DocSecurity>0</DocSecurity>
  <Lines>0</Lines>
  <Paragraphs>0</Paragraphs>
  <ScaleCrop>false</ScaleCrop>
  <Company>НПП "Гарант-Сервис"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труда и социальной защиты РФ от 24 июля 2015 г</dc:title>
  <dc:subject/>
  <dc:creator>НПП "Гарант-Сервис"</dc:creator>
  <cp:keywords/>
  <dc:description>Документ экспортирован из системы ГАРАНТ</dc:description>
  <cp:lastModifiedBy>ETHM</cp:lastModifiedBy>
  <cp:revision>2</cp:revision>
  <dcterms:created xsi:type="dcterms:W3CDTF">2016-09-19T09:54:00Z</dcterms:created>
  <dcterms:modified xsi:type="dcterms:W3CDTF">2016-09-19T09:54:00Z</dcterms:modified>
</cp:coreProperties>
</file>